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E5BE" w14:textId="1155D6E5" w:rsidR="008F3BB9" w:rsidRDefault="00310404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>
        <w:rPr>
          <w:rFonts w:ascii="Open Sans" w:eastAsia="Open Sans" w:hAnsi="Open Sans" w:cs="Open Sans"/>
          <w:b/>
          <w:bCs/>
          <w:color w:val="034DA1"/>
        </w:rPr>
        <w:t>Załącznik</w:t>
      </w:r>
      <w:r w:rsidR="005C6C3E" w:rsidRPr="00636FEB">
        <w:rPr>
          <w:rFonts w:ascii="Open Sans" w:eastAsia="Open Sans" w:hAnsi="Open Sans" w:cs="Open Sans"/>
          <w:b/>
          <w:bCs/>
          <w:color w:val="034DA1"/>
        </w:rPr>
        <w:t xml:space="preserve"> </w:t>
      </w:r>
      <w:r w:rsidR="00FE268A" w:rsidRPr="00636FEB">
        <w:rPr>
          <w:rFonts w:ascii="Open Sans" w:eastAsia="Open Sans" w:hAnsi="Open Sans" w:cs="Open Sans"/>
          <w:b/>
          <w:bCs/>
          <w:color w:val="034DA1"/>
        </w:rPr>
        <w:t>4.</w:t>
      </w:r>
      <w:r w:rsidR="000A5E52">
        <w:rPr>
          <w:rFonts w:ascii="Open Sans" w:eastAsia="Open Sans" w:hAnsi="Open Sans" w:cs="Open Sans"/>
          <w:b/>
          <w:bCs/>
          <w:color w:val="034DA1"/>
        </w:rPr>
        <w:t>1.</w:t>
      </w:r>
      <w:r>
        <w:rPr>
          <w:rFonts w:ascii="Open Sans" w:eastAsia="Open Sans" w:hAnsi="Open Sans" w:cs="Open Sans"/>
          <w:b/>
          <w:bCs/>
          <w:color w:val="034DA1"/>
        </w:rPr>
        <w:t xml:space="preserve"> do Podręcznika programu / Załącznik 26 do wniosku o dofinansowanie </w:t>
      </w:r>
    </w:p>
    <w:p w14:paraId="3CFD0810" w14:textId="72C733A8" w:rsidR="005C6C3E" w:rsidRDefault="005C6C3E" w:rsidP="001F2943">
      <w:pPr>
        <w:pStyle w:val="Nagwek1"/>
        <w:spacing w:before="360" w:after="120" w:line="400" w:lineRule="exact"/>
        <w:rPr>
          <w:rFonts w:ascii="Open Sans" w:eastAsia="Open Sans" w:hAnsi="Open Sans" w:cs="Open Sans"/>
          <w:b/>
          <w:bCs/>
          <w:color w:val="034DA1"/>
        </w:rPr>
      </w:pPr>
      <w:r w:rsidRPr="00636FEB">
        <w:rPr>
          <w:rFonts w:ascii="Open Sans" w:eastAsia="Open Sans" w:hAnsi="Open Sans" w:cs="Open Sans"/>
          <w:b/>
          <w:bCs/>
          <w:color w:val="034DA1"/>
        </w:rPr>
        <w:t>PODSUMOWANIE PROCESU PARTYCYPACJI</w:t>
      </w:r>
      <w:r w:rsidR="00736D99">
        <w:rPr>
          <w:rFonts w:ascii="Open Sans" w:eastAsia="Open Sans" w:hAnsi="Open Sans" w:cs="Open Sans"/>
          <w:b/>
          <w:bCs/>
          <w:color w:val="034DA1"/>
        </w:rPr>
        <w:t>/</w:t>
      </w:r>
    </w:p>
    <w:p w14:paraId="5B4C1A99" w14:textId="7A7D8600" w:rsidR="00736D99" w:rsidRPr="00736D99" w:rsidRDefault="00736D99" w:rsidP="00736D99">
      <w:pPr>
        <w:keepNext/>
        <w:keepLines/>
        <w:spacing w:before="360" w:after="120" w:line="400" w:lineRule="exact"/>
        <w:outlineLvl w:val="0"/>
        <w:rPr>
          <w:rFonts w:ascii="Open Sans" w:eastAsia="Times New Roman" w:hAnsi="Open Sans" w:cs="Open Sans"/>
          <w:b/>
          <w:bCs/>
          <w:color w:val="034DA1"/>
          <w:lang w:val="fr-FR" w:eastAsia="pl-PL"/>
        </w:rPr>
      </w:pPr>
      <w:r w:rsidRPr="00736D99">
        <w:rPr>
          <w:rFonts w:ascii="Open Sans" w:eastAsia="Times New Roman" w:hAnsi="Open Sans" w:cs="Open Sans"/>
          <w:b/>
          <w:bCs/>
          <w:color w:val="034DA1"/>
          <w:sz w:val="32"/>
          <w:szCs w:val="32"/>
          <w:lang w:val="sk-SK" w:eastAsia="pl-PL"/>
        </w:rPr>
        <w:t>ZHRNUTIE PROCESU PARTICIPÁCIE</w:t>
      </w:r>
    </w:p>
    <w:p w14:paraId="1AC6E159" w14:textId="77777777" w:rsidR="003D1387" w:rsidRDefault="003D1387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</w:p>
    <w:p w14:paraId="0082F6A2" w14:textId="77777777" w:rsidR="00880C94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Tytuł projektu: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89357F">
        <w:rPr>
          <w:rFonts w:ascii="Open Sans" w:eastAsia="Open Sans" w:hAnsi="Open Sans" w:cs="Open Sans"/>
          <w:color w:val="333333"/>
          <w:sz w:val="24"/>
          <w:szCs w:val="24"/>
        </w:rPr>
        <w:t xml:space="preserve">               </w:t>
      </w:r>
      <w:r w:rsidR="0089357F" w:rsidRPr="0089357F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Istebna (PL) – </w:t>
      </w:r>
      <w:proofErr w:type="spellStart"/>
      <w:r w:rsidR="0089357F" w:rsidRPr="0089357F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Istebné</w:t>
      </w:r>
      <w:proofErr w:type="spellEnd"/>
      <w:r w:rsidR="0089357F" w:rsidRPr="0089357F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(SK): łączy nas wiele</w:t>
      </w:r>
      <w:r w:rsidR="0089357F" w:rsidRPr="0089357F">
        <w:rPr>
          <w:rFonts w:ascii="Open Sans" w:eastAsia="Open Sans" w:hAnsi="Open Sans" w:cs="Open Sans"/>
          <w:color w:val="002060"/>
          <w:sz w:val="24"/>
          <w:szCs w:val="24"/>
        </w:rPr>
        <w:t xml:space="preserve">  </w:t>
      </w:r>
    </w:p>
    <w:p w14:paraId="522B17FB" w14:textId="308388D6" w:rsidR="005C6C3E" w:rsidRDefault="00880C94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002060"/>
          <w:sz w:val="24"/>
          <w:szCs w:val="24"/>
        </w:rPr>
      </w:pPr>
      <w:proofErr w:type="spellStart"/>
      <w:r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Názov</w:t>
      </w:r>
      <w:proofErr w:type="spellEnd"/>
      <w:r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projektu</w:t>
      </w:r>
      <w:r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:</w:t>
      </w:r>
      <w:r w:rsidR="0089357F" w:rsidRPr="0089357F">
        <w:rPr>
          <w:rFonts w:ascii="Open Sans" w:eastAsia="Open Sans" w:hAnsi="Open Sans" w:cs="Open Sans"/>
          <w:color w:val="002060"/>
          <w:sz w:val="24"/>
          <w:szCs w:val="24"/>
        </w:rPr>
        <w:t xml:space="preserve">   </w:t>
      </w: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             </w:t>
      </w:r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Istebna (PL) –  </w:t>
      </w:r>
      <w:proofErr w:type="spellStart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Istebné</w:t>
      </w:r>
      <w:proofErr w:type="spellEnd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(SK): </w:t>
      </w:r>
      <w:proofErr w:type="spellStart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máme</w:t>
      </w:r>
      <w:proofErr w:type="spellEnd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</w:t>
      </w:r>
      <w:proofErr w:type="spellStart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veľa</w:t>
      </w:r>
      <w:proofErr w:type="spellEnd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</w:t>
      </w:r>
      <w:proofErr w:type="spellStart"/>
      <w:r w:rsidRPr="00880C9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spoločného</w:t>
      </w:r>
      <w:proofErr w:type="spellEnd"/>
    </w:p>
    <w:p w14:paraId="1838FB52" w14:textId="77777777" w:rsidR="00880C94" w:rsidRPr="00880C94" w:rsidRDefault="00880C94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002060"/>
          <w:sz w:val="24"/>
          <w:szCs w:val="24"/>
        </w:rPr>
      </w:pPr>
    </w:p>
    <w:p w14:paraId="10DC7FC8" w14:textId="77777777" w:rsidR="00880C94" w:rsidRDefault="005C6C3E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 wiodący projektu (PW)</w:t>
      </w:r>
      <w:r w:rsidR="00880C94" w:rsidRPr="00880C94">
        <w:t xml:space="preserve"> </w:t>
      </w:r>
      <w:r w:rsidR="00880C94">
        <w:t>/</w:t>
      </w:r>
      <w:proofErr w:type="spellStart"/>
      <w:r w:rsidR="00880C94"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Vedúci</w:t>
      </w:r>
      <w:proofErr w:type="spellEnd"/>
      <w:r w:rsidR="00880C94"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partner projektu (VP):  </w:t>
      </w:r>
    </w:p>
    <w:p w14:paraId="5A43E25B" w14:textId="30B0FCBC" w:rsidR="005C6C3E" w:rsidRPr="0089357F" w:rsidRDefault="0089357F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89357F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Parafia Ewangelicko-Augsburska w Istebnej</w:t>
      </w:r>
    </w:p>
    <w:p w14:paraId="2F9F298C" w14:textId="77777777" w:rsidR="00880C94" w:rsidRDefault="005C6C3E" w:rsidP="00C02DBF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 projektu (PP)</w:t>
      </w:r>
      <w:r w:rsid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/</w:t>
      </w:r>
      <w:r w:rsidR="00880C94" w:rsidRPr="00880C94">
        <w:t xml:space="preserve"> </w:t>
      </w:r>
      <w:proofErr w:type="spellStart"/>
      <w:r w:rsidR="00880C94"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Projektoví</w:t>
      </w:r>
      <w:proofErr w:type="spellEnd"/>
      <w:r w:rsidR="00880C94"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="00880C94" w:rsidRPr="00880C9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partneri</w:t>
      </w:r>
      <w:proofErr w:type="spellEnd"/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</w:p>
    <w:p w14:paraId="794FA5A8" w14:textId="636B8A22" w:rsidR="005C6C3E" w:rsidRDefault="0089357F" w:rsidP="00C02DBF">
      <w:pPr>
        <w:spacing w:before="120" w:after="120" w:line="300" w:lineRule="exact"/>
        <w:rPr>
          <w:rFonts w:ascii="Open Sans" w:eastAsia="Open Sans" w:hAnsi="Open Sans" w:cs="Open Sans"/>
          <w:b/>
          <w:bCs/>
          <w:color w:val="002060"/>
          <w:sz w:val="24"/>
          <w:szCs w:val="24"/>
          <w:lang w:val="sk-SK"/>
        </w:rPr>
      </w:pPr>
      <w:r w:rsidRPr="0089357F">
        <w:rPr>
          <w:rFonts w:ascii="Open Sans" w:eastAsia="Open Sans" w:hAnsi="Open Sans" w:cs="Open Sans"/>
          <w:b/>
          <w:bCs/>
          <w:color w:val="002060"/>
          <w:sz w:val="24"/>
          <w:szCs w:val="24"/>
          <w:lang w:val="sk-SK"/>
        </w:rPr>
        <w:t>Cirkevný zbor ECAV na Slovensku Istebné</w:t>
      </w:r>
    </w:p>
    <w:p w14:paraId="1FB328B3" w14:textId="77777777" w:rsidR="00406843" w:rsidRPr="0089357F" w:rsidRDefault="00406843" w:rsidP="00C02DBF">
      <w:pPr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466D8112" w14:textId="5377AE19" w:rsidR="00C71C31" w:rsidRDefault="005C6C3E" w:rsidP="00406843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INTERNETOWA PREZENTACJA PROJEKTU I KONSULTACJE ON-LINE:</w:t>
      </w:r>
    </w:p>
    <w:p w14:paraId="2F862FD9" w14:textId="34F9CB4C" w:rsidR="00736D99" w:rsidRPr="00406843" w:rsidRDefault="00736D99" w:rsidP="00736D99">
      <w:pPr>
        <w:pStyle w:val="Akapitzlist"/>
        <w:spacing w:before="120" w:after="120" w:line="300" w:lineRule="exact"/>
        <w:ind w:left="426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736D99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INTERNETOVÁ PREZENTÁCIA PROJEKTU A</w:t>
      </w:r>
      <w:r w:rsidRPr="00736D99">
        <w:rPr>
          <w:rFonts w:ascii="Arial" w:eastAsia="Open Sans" w:hAnsi="Arial" w:cs="Arial"/>
          <w:b/>
          <w:bCs/>
          <w:color w:val="333333"/>
          <w:sz w:val="24"/>
          <w:szCs w:val="24"/>
        </w:rPr>
        <w:t> </w:t>
      </w:r>
      <w:r w:rsidRPr="00736D99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ON-LINE KONZULTÁCIE:</w:t>
      </w:r>
    </w:p>
    <w:p w14:paraId="0BA4728D" w14:textId="77777777" w:rsidR="00C71C31" w:rsidRPr="00994392" w:rsidRDefault="00C71C31" w:rsidP="00C71C31">
      <w:pPr>
        <w:pStyle w:val="Akapitzlist"/>
        <w:spacing w:before="120" w:after="120" w:line="300" w:lineRule="exact"/>
        <w:ind w:left="426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</w:p>
    <w:p w14:paraId="478351FF" w14:textId="207FA542" w:rsidR="005C6C3E" w:rsidRDefault="005C6C3E" w:rsidP="00C02DBF">
      <w:pPr>
        <w:pStyle w:val="Akapitzlist"/>
        <w:numPr>
          <w:ilvl w:val="3"/>
          <w:numId w:val="2"/>
        </w:numPr>
        <w:spacing w:before="120" w:after="120" w:line="300" w:lineRule="exact"/>
        <w:ind w:left="709" w:hanging="425"/>
        <w:rPr>
          <w:rFonts w:ascii="Open Sans" w:eastAsia="Open Sans" w:hAnsi="Open Sans" w:cs="Open Sans"/>
          <w:b/>
          <w:bCs/>
          <w:color w:val="002060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Czas trwania konsultacji on-line:</w:t>
      </w:r>
      <w:r w:rsidRPr="00994392">
        <w:rPr>
          <w:rFonts w:ascii="Open Sans" w:eastAsia="Open Sans" w:hAnsi="Open Sans" w:cs="Open Sans"/>
          <w:color w:val="333333"/>
          <w:sz w:val="24"/>
          <w:szCs w:val="24"/>
        </w:rPr>
        <w:t xml:space="preserve"> </w:t>
      </w:r>
      <w:r w:rsidR="0089357F" w:rsidRPr="0089357F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18.12.2024 r.- 01.01.2025 r.</w:t>
      </w:r>
    </w:p>
    <w:p w14:paraId="027B4AA7" w14:textId="3AD30852" w:rsidR="00736D99" w:rsidRDefault="00736D99" w:rsidP="00736D99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b/>
          <w:bCs/>
          <w:color w:val="002060"/>
          <w:sz w:val="24"/>
          <w:szCs w:val="24"/>
        </w:rPr>
      </w:pPr>
      <w:proofErr w:type="spellStart"/>
      <w:r w:rsidRPr="00736D99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Čas</w:t>
      </w:r>
      <w:proofErr w:type="spellEnd"/>
      <w:r w:rsidRPr="00736D99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</w:t>
      </w:r>
      <w:proofErr w:type="spellStart"/>
      <w:r w:rsidRPr="00736D99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trvania</w:t>
      </w:r>
      <w:proofErr w:type="spellEnd"/>
      <w:r w:rsidRPr="00736D99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on-line </w:t>
      </w:r>
      <w:proofErr w:type="spellStart"/>
      <w:r w:rsidRPr="00736D99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konzultácií</w:t>
      </w:r>
      <w:proofErr w:type="spellEnd"/>
      <w:r w:rsidRPr="00736D99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:  18.12.2024 r.- 01.01.2025 r.</w:t>
      </w:r>
    </w:p>
    <w:p w14:paraId="12CC9BAA" w14:textId="77777777" w:rsidR="00736D99" w:rsidRPr="0089357F" w:rsidRDefault="00736D99" w:rsidP="00736D99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b/>
          <w:bCs/>
          <w:color w:val="002060"/>
          <w:sz w:val="24"/>
          <w:szCs w:val="24"/>
        </w:rPr>
      </w:pPr>
    </w:p>
    <w:p w14:paraId="13ED75FC" w14:textId="151B1112" w:rsidR="005C6C3E" w:rsidRPr="00736D99" w:rsidRDefault="005C6C3E" w:rsidP="00736D99">
      <w:pPr>
        <w:pStyle w:val="Akapitzlist"/>
        <w:numPr>
          <w:ilvl w:val="3"/>
          <w:numId w:val="2"/>
        </w:numPr>
        <w:ind w:left="709" w:hanging="425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Zakres konsultacji on-line</w:t>
      </w:r>
      <w:r w:rsidR="00736D99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/</w:t>
      </w:r>
      <w:r w:rsidR="00736D99" w:rsidRPr="00736D9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sk-SK" w:eastAsia="pl-PL"/>
        </w:rPr>
        <w:t xml:space="preserve"> </w:t>
      </w:r>
      <w:r w:rsidR="00736D99" w:rsidRPr="00736D99">
        <w:rPr>
          <w:rFonts w:ascii="Open Sans" w:eastAsia="Open Sans" w:hAnsi="Open Sans" w:cs="Open Sans"/>
          <w:b/>
          <w:bCs/>
          <w:color w:val="333333"/>
          <w:sz w:val="24"/>
          <w:szCs w:val="24"/>
          <w:lang w:val="sk-SK"/>
        </w:rPr>
        <w:t>Rozsah on-line konzultácií:</w:t>
      </w:r>
      <w:r w:rsidR="00736D99" w:rsidRPr="00736D99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 </w:t>
      </w:r>
    </w:p>
    <w:p w14:paraId="470F0CEA" w14:textId="3BB73398" w:rsidR="00C71C31" w:rsidRPr="00406843" w:rsidRDefault="00C71C31" w:rsidP="00C71C31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W konsultacjach on-line wzięło udział: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3 uczestników, w tym 1 organizacja PL i 2 osoby fizyczne SK</w:t>
      </w:r>
      <w:r w:rsidR="00736D99">
        <w:rPr>
          <w:rFonts w:ascii="Open Sans" w:eastAsia="Open Sans" w:hAnsi="Open Sans" w:cs="Open Sans"/>
          <w:color w:val="002060"/>
          <w:sz w:val="24"/>
          <w:szCs w:val="24"/>
        </w:rPr>
        <w:t>/</w:t>
      </w:r>
      <w:r w:rsidR="00736D99" w:rsidRPr="00736D99">
        <w:t xml:space="preserve"> </w:t>
      </w:r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Na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konzultáciách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="002A0B80">
        <w:rPr>
          <w:rFonts w:ascii="Open Sans" w:eastAsia="Open Sans" w:hAnsi="Open Sans" w:cs="Open Sans"/>
          <w:color w:val="002060"/>
          <w:sz w:val="24"/>
          <w:szCs w:val="24"/>
        </w:rPr>
        <w:t xml:space="preserve">on-line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sa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zúčastnili</w:t>
      </w:r>
      <w:proofErr w:type="spellEnd"/>
      <w:r w:rsidR="002A0B80">
        <w:rPr>
          <w:rFonts w:ascii="Open Sans" w:eastAsia="Open Sans" w:hAnsi="Open Sans" w:cs="Open Sans"/>
          <w:color w:val="002060"/>
          <w:sz w:val="24"/>
          <w:szCs w:val="24"/>
        </w:rPr>
        <w:t>:</w:t>
      </w:r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3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účastníci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, z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toho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1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organizácia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z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Poľska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a 2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ľudia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>zo</w:t>
      </w:r>
      <w:proofErr w:type="spellEnd"/>
      <w:r w:rsidR="00736D99"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SK</w:t>
      </w:r>
    </w:p>
    <w:p w14:paraId="3BE60E51" w14:textId="0A009B0C" w:rsidR="00406843" w:rsidRDefault="00406843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Informacje o ogłoszonej partycypacji społecznej zostały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zamieszczone na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:</w:t>
      </w:r>
    </w:p>
    <w:p w14:paraId="34895B3D" w14:textId="25F1A88B" w:rsidR="00736D99" w:rsidRDefault="00736D99" w:rsidP="00736D99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Oznámenie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o </w:t>
      </w: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vyhlásení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občianskej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participácie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bolo</w:t>
      </w:r>
      <w:r>
        <w:rPr>
          <w:rFonts w:ascii="Open Sans" w:eastAsia="Open Sans" w:hAnsi="Open Sans" w:cs="Open Sans"/>
          <w:color w:val="002060"/>
          <w:sz w:val="24"/>
          <w:szCs w:val="24"/>
        </w:rPr>
        <w:t>:</w:t>
      </w:r>
    </w:p>
    <w:p w14:paraId="01173C9E" w14:textId="77777777" w:rsidR="00736D99" w:rsidRPr="00736D99" w:rsidRDefault="00736D99" w:rsidP="00736D99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45EEAAE4" w14:textId="77777777" w:rsidR="00736D99" w:rsidRDefault="00406843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stronie internetowej partnera wiodącego (PW)</w:t>
      </w:r>
      <w:r w:rsidR="00736D99">
        <w:rPr>
          <w:rFonts w:ascii="Open Sans" w:eastAsia="Open Sans" w:hAnsi="Open Sans" w:cs="Open Sans"/>
          <w:color w:val="002060"/>
          <w:sz w:val="24"/>
          <w:szCs w:val="24"/>
        </w:rPr>
        <w:t>/</w:t>
      </w:r>
    </w:p>
    <w:p w14:paraId="189F4D18" w14:textId="7198DCD7" w:rsidR="00406843" w:rsidRPr="00406843" w:rsidRDefault="00736D99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bookmarkStart w:id="0" w:name="_Hlk187264589"/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internetovej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stránke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bookmarkEnd w:id="0"/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hlavného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partnera (HP)</w:t>
      </w:r>
      <w:r>
        <w:rPr>
          <w:rFonts w:ascii="Open Sans" w:eastAsia="Open Sans" w:hAnsi="Open Sans" w:cs="Open Sans"/>
          <w:color w:val="002060"/>
          <w:sz w:val="24"/>
          <w:szCs w:val="24"/>
        </w:rPr>
        <w:t>:</w:t>
      </w:r>
    </w:p>
    <w:p w14:paraId="671EC185" w14:textId="02158255" w:rsidR="00406843" w:rsidRDefault="00406843" w:rsidP="00406843">
      <w:pPr>
        <w:rPr>
          <w:rFonts w:ascii="Open Sans" w:eastAsia="Open Sans" w:hAnsi="Open Sans" w:cs="Open Sans"/>
          <w:color w:val="002060"/>
          <w:sz w:val="24"/>
          <w:szCs w:val="24"/>
        </w:rPr>
      </w:pP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          </w:t>
      </w:r>
      <w:hyperlink r:id="rId7" w:history="1">
        <w:r w:rsidRPr="000A58E4">
          <w:rPr>
            <w:rStyle w:val="Hipercze"/>
            <w:rFonts w:ascii="Open Sans" w:eastAsia="Open Sans" w:hAnsi="Open Sans" w:cs="Open Sans"/>
            <w:sz w:val="24"/>
            <w:szCs w:val="24"/>
          </w:rPr>
          <w:t>https://istebna.luteranie.pl/index.php/2024/12/18/partycypacje-spoleczne/</w:t>
        </w:r>
      </w:hyperlink>
    </w:p>
    <w:p w14:paraId="06ADB0FC" w14:textId="737D2E98" w:rsidR="00406843" w:rsidRDefault="00406843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stronie internetowej partner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a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projektu</w:t>
      </w:r>
      <w:r w:rsidR="00736D99">
        <w:rPr>
          <w:rFonts w:ascii="Open Sans" w:eastAsia="Open Sans" w:hAnsi="Open Sans" w:cs="Open Sans"/>
          <w:color w:val="002060"/>
          <w:sz w:val="24"/>
          <w:szCs w:val="24"/>
        </w:rPr>
        <w:t>/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:</w:t>
      </w:r>
    </w:p>
    <w:p w14:paraId="5E9D4F96" w14:textId="1F0C369F" w:rsidR="00736D99" w:rsidRPr="00406843" w:rsidRDefault="00736D99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internetovej</w:t>
      </w:r>
      <w:proofErr w:type="spellEnd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36D99">
        <w:rPr>
          <w:rFonts w:ascii="Open Sans" w:eastAsia="Open Sans" w:hAnsi="Open Sans" w:cs="Open Sans"/>
          <w:color w:val="002060"/>
          <w:sz w:val="24"/>
          <w:szCs w:val="24"/>
        </w:rPr>
        <w:t>stránke</w:t>
      </w:r>
      <w:proofErr w:type="spellEnd"/>
      <w:r w:rsidRPr="00736D99">
        <w:t xml:space="preserve"> </w:t>
      </w:r>
      <w:r w:rsidRPr="00736D99">
        <w:rPr>
          <w:rFonts w:ascii="Open Sans" w:eastAsia="Open Sans" w:hAnsi="Open Sans" w:cs="Open Sans"/>
          <w:color w:val="002060"/>
          <w:sz w:val="24"/>
          <w:szCs w:val="24"/>
        </w:rPr>
        <w:t>partner</w:t>
      </w:r>
      <w:r w:rsidR="0047363E">
        <w:rPr>
          <w:rFonts w:ascii="Open Sans" w:eastAsia="Open Sans" w:hAnsi="Open Sans" w:cs="Open Sans"/>
          <w:color w:val="002060"/>
          <w:sz w:val="24"/>
          <w:szCs w:val="24"/>
        </w:rPr>
        <w:t>a</w:t>
      </w:r>
      <w:r w:rsidRPr="00736D99">
        <w:rPr>
          <w:rFonts w:ascii="Open Sans" w:eastAsia="Open Sans" w:hAnsi="Open Sans" w:cs="Open Sans"/>
          <w:color w:val="002060"/>
          <w:sz w:val="24"/>
          <w:szCs w:val="24"/>
        </w:rPr>
        <w:t xml:space="preserve"> projektu</w:t>
      </w:r>
      <w:r>
        <w:rPr>
          <w:rFonts w:ascii="Open Sans" w:eastAsia="Open Sans" w:hAnsi="Open Sans" w:cs="Open Sans"/>
          <w:color w:val="002060"/>
          <w:sz w:val="24"/>
          <w:szCs w:val="24"/>
        </w:rPr>
        <w:t>:</w:t>
      </w:r>
    </w:p>
    <w:p w14:paraId="54221E82" w14:textId="7B9D423E" w:rsidR="00406843" w:rsidRDefault="00406843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hyperlink r:id="rId8" w:history="1">
        <w:r w:rsidRPr="000A58E4">
          <w:rPr>
            <w:rStyle w:val="Hipercze"/>
            <w:rFonts w:ascii="Open Sans" w:eastAsia="Open Sans" w:hAnsi="Open Sans" w:cs="Open Sans"/>
            <w:sz w:val="24"/>
            <w:szCs w:val="24"/>
          </w:rPr>
          <w:t>http://istebne.ecavlos.sk/455-2/</w:t>
        </w:r>
      </w:hyperlink>
    </w:p>
    <w:p w14:paraId="4CAB81A3" w14:textId="77777777" w:rsidR="00406843" w:rsidRPr="00406843" w:rsidRDefault="00406843" w:rsidP="00406843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4572CACC" w14:textId="3D880506" w:rsidR="00406843" w:rsidRDefault="00406843" w:rsidP="007C71C4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406843">
        <w:rPr>
          <w:rFonts w:ascii="Open Sans" w:eastAsia="Open Sans" w:hAnsi="Open Sans" w:cs="Open Sans"/>
          <w:color w:val="002060"/>
          <w:sz w:val="24"/>
          <w:szCs w:val="24"/>
        </w:rPr>
        <w:lastRenderedPageBreak/>
        <w:t>W ramach konsultacji opublikowano w sieci internetowej prezentację</w:t>
      </w:r>
      <w:r w:rsidRPr="00406843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projektu wraz z informacją o możliwości zgłaszania uwag w formie pisemnej, poinformowano i zaproszono do uczestnictwa </w:t>
      </w:r>
      <w:r>
        <w:rPr>
          <w:rFonts w:ascii="Open Sans" w:eastAsia="Open Sans" w:hAnsi="Open Sans" w:cs="Open Sans"/>
          <w:color w:val="002060"/>
          <w:sz w:val="24"/>
          <w:szCs w:val="24"/>
        </w:rPr>
        <w:t>w konsultacjach osobistych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>, które był</w:t>
      </w:r>
      <w:r>
        <w:rPr>
          <w:rFonts w:ascii="Open Sans" w:eastAsia="Open Sans" w:hAnsi="Open Sans" w:cs="Open Sans"/>
          <w:color w:val="002060"/>
          <w:sz w:val="24"/>
          <w:szCs w:val="24"/>
        </w:rPr>
        <w:t>y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dodatkow</w:t>
      </w:r>
      <w:r>
        <w:rPr>
          <w:rFonts w:ascii="Open Sans" w:eastAsia="Open Sans" w:hAnsi="Open Sans" w:cs="Open Sans"/>
          <w:color w:val="002060"/>
          <w:sz w:val="24"/>
          <w:szCs w:val="24"/>
        </w:rPr>
        <w:t>ą</w:t>
      </w:r>
      <w:r w:rsidRPr="00406843">
        <w:rPr>
          <w:rFonts w:ascii="Open Sans" w:eastAsia="Open Sans" w:hAnsi="Open Sans" w:cs="Open Sans"/>
          <w:color w:val="002060"/>
          <w:sz w:val="24"/>
          <w:szCs w:val="24"/>
        </w:rPr>
        <w:t xml:space="preserve"> formą konsultacji</w:t>
      </w:r>
      <w:r w:rsidR="007C71C4">
        <w:rPr>
          <w:rFonts w:ascii="Open Sans" w:eastAsia="Open Sans" w:hAnsi="Open Sans" w:cs="Open Sans"/>
          <w:color w:val="002060"/>
          <w:sz w:val="24"/>
          <w:szCs w:val="24"/>
        </w:rPr>
        <w:t xml:space="preserve">. </w:t>
      </w:r>
      <w:r w:rsidRPr="007C71C4">
        <w:rPr>
          <w:rFonts w:ascii="Open Sans" w:eastAsia="Open Sans" w:hAnsi="Open Sans" w:cs="Open Sans"/>
          <w:color w:val="002060"/>
          <w:sz w:val="24"/>
          <w:szCs w:val="24"/>
        </w:rPr>
        <w:t>Informacje o przedsięwzięciu zostały zaprezentowane w języku polskim i słowackim. W prezentacji ujęto założenia projektu, działania i proponowane rozwiązania. Zaprosiliśmy interesariuszy do zgłaszania uwag/pytań/sugestii.</w:t>
      </w:r>
      <w:r w:rsid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/</w:t>
      </w:r>
    </w:p>
    <w:p w14:paraId="6F7984F4" w14:textId="77777777" w:rsidR="007C71C4" w:rsidRDefault="007C71C4" w:rsidP="007C71C4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3AF775D3" w14:textId="77777777" w:rsidR="007C71C4" w:rsidRPr="007C71C4" w:rsidRDefault="007C71C4" w:rsidP="007C71C4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V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rámci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konzultácií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bola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zverejnená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internetová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prezentácia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projektu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spolu</w:t>
      </w:r>
      <w:proofErr w:type="spellEnd"/>
    </w:p>
    <w:p w14:paraId="426FECD4" w14:textId="77777777" w:rsidR="007C71C4" w:rsidRPr="007C71C4" w:rsidRDefault="007C71C4" w:rsidP="007C71C4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s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informáciou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o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možnosti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jej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pripomienkovania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v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písomnej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podobe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, bola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tiež</w:t>
      </w:r>
      <w:proofErr w:type="spellEnd"/>
    </w:p>
    <w:p w14:paraId="0CBC4EA3" w14:textId="014A533C" w:rsidR="007C71C4" w:rsidRPr="007C71C4" w:rsidRDefault="007C71C4" w:rsidP="007C71C4">
      <w:pPr>
        <w:pStyle w:val="Akapitzlist"/>
        <w:spacing w:before="120" w:after="120" w:line="300" w:lineRule="exact"/>
        <w:ind w:left="709"/>
        <w:rPr>
          <w:rFonts w:ascii="Open Sans" w:eastAsia="Open Sans" w:hAnsi="Open Sans" w:cs="Open Sans"/>
          <w:color w:val="002060"/>
          <w:sz w:val="24"/>
          <w:szCs w:val="24"/>
        </w:rPr>
      </w:pP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zverejnená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informácia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o</w:t>
      </w:r>
      <w:r w:rsidRPr="007C71C4"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zúčastniť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sa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osobných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konzultácií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,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ktorý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bol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dodatočnou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formou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konzultácií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,</w:t>
      </w: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a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pozvánka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k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účasti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na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ňom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.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Informácie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o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projektovom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zámere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boli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uvedené</w:t>
      </w:r>
      <w:proofErr w:type="spellEnd"/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v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poľskom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a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slovenskom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jazyku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. V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prezentácii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boli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predstavené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východiská</w:t>
      </w:r>
      <w:proofErr w:type="spellEnd"/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projektu,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projektové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aktivity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a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navrhované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riešenia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.</w:t>
      </w:r>
      <w:r w:rsidRPr="007C71C4"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Oslovili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sme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zainteresované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strany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, aby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zasielali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pripomienky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/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otázky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/</w:t>
      </w:r>
      <w:proofErr w:type="spellStart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odporúčania</w:t>
      </w:r>
      <w:proofErr w:type="spellEnd"/>
      <w:r w:rsidRPr="007C71C4">
        <w:rPr>
          <w:rFonts w:ascii="Open Sans" w:eastAsia="Open Sans" w:hAnsi="Open Sans" w:cs="Open Sans"/>
          <w:color w:val="002060"/>
          <w:sz w:val="24"/>
          <w:szCs w:val="24"/>
        </w:rPr>
        <w:t>.</w:t>
      </w:r>
    </w:p>
    <w:p w14:paraId="1D96AAB5" w14:textId="5B5CB59F" w:rsidR="005C6C3E" w:rsidRPr="00406843" w:rsidRDefault="005C6C3E" w:rsidP="00406843">
      <w:pPr>
        <w:spacing w:before="120" w:after="120" w:line="300" w:lineRule="exact"/>
        <w:rPr>
          <w:rFonts w:ascii="Open Sans" w:eastAsia="Open Sans" w:hAnsi="Open Sans" w:cs="Open Sans"/>
          <w:color w:val="333333"/>
          <w:sz w:val="24"/>
          <w:szCs w:val="24"/>
        </w:rPr>
      </w:pPr>
    </w:p>
    <w:p w14:paraId="381FB467" w14:textId="04ED512C" w:rsidR="005C6C3E" w:rsidRP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ind w:left="426" w:hanging="284"/>
        <w:rPr>
          <w:rFonts w:ascii="Open Sans" w:eastAsia="Open Sans" w:hAnsi="Open Sans" w:cs="Open Sans"/>
          <w:color w:val="333333"/>
          <w:sz w:val="24"/>
          <w:szCs w:val="24"/>
        </w:rPr>
      </w:pPr>
      <w:r w:rsidRPr="00994392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INNE DODATKOWE FORMY PARTYCYPACJI</w:t>
      </w:r>
      <w:r w:rsidR="007C71C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/</w:t>
      </w:r>
      <w:r w:rsidR="007C71C4" w:rsidRPr="007C71C4">
        <w:t xml:space="preserve"> </w:t>
      </w:r>
      <w:r w:rsidR="007C71C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 </w:t>
      </w:r>
      <w:r w:rsidR="007C71C4" w:rsidRPr="007C71C4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INÉ, DODATOČNÉ FORMY PARTICIPÁCIE</w:t>
      </w:r>
    </w:p>
    <w:p w14:paraId="3358944F" w14:textId="3A3287CD" w:rsidR="005C6C3E" w:rsidRPr="007C71C4" w:rsidRDefault="005C6C3E" w:rsidP="007C71C4">
      <w:pPr>
        <w:pStyle w:val="Akapitzlist"/>
        <w:numPr>
          <w:ilvl w:val="0"/>
          <w:numId w:val="1"/>
        </w:numPr>
        <w:rPr>
          <w:rFonts w:ascii="Open Sans" w:eastAsia="Open Sans" w:hAnsi="Open Sans" w:cs="Open Sans"/>
          <w:color w:val="002060"/>
          <w:sz w:val="24"/>
          <w:szCs w:val="24"/>
        </w:rPr>
      </w:pPr>
      <w:r w:rsidRPr="007C71C4">
        <w:rPr>
          <w:rFonts w:ascii="Open Sans" w:eastAsia="Open Sans" w:hAnsi="Open Sans" w:cs="Open Sans"/>
          <w:color w:val="002060"/>
          <w:sz w:val="24"/>
          <w:szCs w:val="24"/>
        </w:rPr>
        <w:t>Forma i czas trwania</w:t>
      </w:r>
      <w:r w:rsidR="007C71C4" w:rsidRPr="007C71C4">
        <w:rPr>
          <w:rFonts w:ascii="Open Sans" w:eastAsia="Open Sans" w:hAnsi="Open Sans" w:cs="Open Sans"/>
          <w:color w:val="002060"/>
          <w:sz w:val="24"/>
          <w:szCs w:val="24"/>
        </w:rPr>
        <w:t>/</w:t>
      </w:r>
      <w:r w:rsidR="007C71C4" w:rsidRPr="007C71C4">
        <w:t xml:space="preserve"> </w:t>
      </w:r>
      <w:r w:rsidR="007C71C4" w:rsidRPr="007C71C4">
        <w:rPr>
          <w:rFonts w:ascii="Open Sans" w:eastAsia="Open Sans" w:hAnsi="Open Sans" w:cs="Open Sans"/>
          <w:color w:val="002060"/>
          <w:sz w:val="24"/>
          <w:szCs w:val="24"/>
        </w:rPr>
        <w:t>Forma a</w:t>
      </w:r>
      <w:r w:rsidR="007C71C4" w:rsidRPr="007C71C4">
        <w:rPr>
          <w:rFonts w:ascii="Arial" w:eastAsia="Open Sans" w:hAnsi="Arial" w:cs="Arial"/>
          <w:color w:val="002060"/>
          <w:sz w:val="24"/>
          <w:szCs w:val="24"/>
        </w:rPr>
        <w:t> </w:t>
      </w:r>
      <w:proofErr w:type="spellStart"/>
      <w:r w:rsidR="007C71C4" w:rsidRPr="007C71C4">
        <w:rPr>
          <w:rFonts w:ascii="Open Sans" w:eastAsia="Open Sans" w:hAnsi="Open Sans" w:cs="Open Sans"/>
          <w:color w:val="002060"/>
          <w:sz w:val="24"/>
          <w:szCs w:val="24"/>
        </w:rPr>
        <w:t>čas</w:t>
      </w:r>
      <w:proofErr w:type="spellEnd"/>
      <w:r w:rsidR="007C71C4"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="007C71C4" w:rsidRPr="007C71C4">
        <w:rPr>
          <w:rFonts w:ascii="Open Sans" w:eastAsia="Open Sans" w:hAnsi="Open Sans" w:cs="Open Sans"/>
          <w:color w:val="002060"/>
          <w:sz w:val="24"/>
          <w:szCs w:val="24"/>
        </w:rPr>
        <w:t>trvania</w:t>
      </w:r>
      <w:proofErr w:type="spellEnd"/>
      <w:r w:rsidR="007C71C4" w:rsidRPr="007C71C4">
        <w:rPr>
          <w:rFonts w:ascii="Open Sans" w:eastAsia="Open Sans" w:hAnsi="Open Sans" w:cs="Open Sans"/>
          <w:color w:val="002060"/>
          <w:sz w:val="24"/>
          <w:szCs w:val="24"/>
        </w:rPr>
        <w:t xml:space="preserve">: </w:t>
      </w:r>
    </w:p>
    <w:p w14:paraId="18BED520" w14:textId="719A8B2E" w:rsidR="004F4554" w:rsidRPr="004F4554" w:rsidRDefault="004F4554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b/>
          <w:bCs/>
          <w:color w:val="002060"/>
          <w:sz w:val="24"/>
          <w:szCs w:val="24"/>
        </w:rPr>
      </w:pPr>
      <w:r w:rsidRPr="004F455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Konsultacje osobiste</w:t>
      </w:r>
      <w:r w:rsidR="007C71C4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/</w:t>
      </w:r>
      <w:r w:rsidR="00E6525D" w:rsidRPr="00E6525D">
        <w:t xml:space="preserve"> </w:t>
      </w:r>
      <w:proofErr w:type="spellStart"/>
      <w:r w:rsidR="00E6525D" w:rsidRPr="00E6525D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osobné</w:t>
      </w:r>
      <w:proofErr w:type="spellEnd"/>
      <w:r w:rsidR="00E6525D" w:rsidRPr="00E6525D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 </w:t>
      </w:r>
      <w:proofErr w:type="spellStart"/>
      <w:r w:rsidR="00E6525D" w:rsidRPr="00E6525D">
        <w:rPr>
          <w:rFonts w:ascii="Open Sans" w:eastAsia="Open Sans" w:hAnsi="Open Sans" w:cs="Open Sans"/>
          <w:b/>
          <w:bCs/>
          <w:color w:val="002060"/>
          <w:sz w:val="24"/>
          <w:szCs w:val="24"/>
        </w:rPr>
        <w:t>konzultácie</w:t>
      </w:r>
      <w:proofErr w:type="spellEnd"/>
    </w:p>
    <w:p w14:paraId="7371B768" w14:textId="44D4D51E" w:rsidR="004F4554" w:rsidRDefault="004F4554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  <w:r w:rsidRPr="004F4554">
        <w:rPr>
          <w:rFonts w:ascii="Open Sans" w:eastAsia="Open Sans" w:hAnsi="Open Sans" w:cs="Open Sans"/>
          <w:color w:val="002060"/>
          <w:sz w:val="24"/>
          <w:szCs w:val="24"/>
        </w:rPr>
        <w:t>- PL: 28.12.2024 r. godz. 16.00-</w:t>
      </w:r>
      <w:r>
        <w:rPr>
          <w:rFonts w:ascii="Open Sans" w:eastAsia="Open Sans" w:hAnsi="Open Sans" w:cs="Open Sans"/>
          <w:color w:val="002060"/>
          <w:sz w:val="24"/>
          <w:szCs w:val="24"/>
        </w:rPr>
        <w:t>16.</w:t>
      </w:r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45, </w:t>
      </w:r>
      <w:r w:rsidRPr="004F4554">
        <w:rPr>
          <w:rFonts w:ascii="Open Sans" w:eastAsia="Open Sans" w:hAnsi="Open Sans" w:cs="Open Sans"/>
          <w:color w:val="002060"/>
          <w:sz w:val="24"/>
          <w:szCs w:val="24"/>
        </w:rPr>
        <w:t>sal</w:t>
      </w:r>
      <w:r w:rsidRPr="004F4554">
        <w:rPr>
          <w:rFonts w:ascii="Open Sans" w:eastAsia="Open Sans" w:hAnsi="Open Sans" w:cs="Open Sans"/>
          <w:color w:val="002060"/>
          <w:sz w:val="24"/>
          <w:szCs w:val="24"/>
        </w:rPr>
        <w:t>ka</w:t>
      </w:r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na probostwie </w:t>
      </w:r>
      <w:bookmarkStart w:id="1" w:name="_Hlk187265452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>Parafii Ewangelicko-Augsburskiej w Istebnej (43-470 Istebna 1023)</w:t>
      </w:r>
      <w:bookmarkEnd w:id="1"/>
      <w:r w:rsidR="00827288">
        <w:rPr>
          <w:rFonts w:ascii="Open Sans" w:eastAsia="Open Sans" w:hAnsi="Open Sans" w:cs="Open Sans"/>
          <w:color w:val="002060"/>
          <w:sz w:val="24"/>
          <w:szCs w:val="24"/>
        </w:rPr>
        <w:t>/</w:t>
      </w:r>
    </w:p>
    <w:p w14:paraId="19D4257E" w14:textId="2AEB2981" w:rsidR="00827288" w:rsidRDefault="00827288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r w:rsidRPr="00827288">
        <w:rPr>
          <w:rFonts w:ascii="Open Sans" w:eastAsia="Open Sans" w:hAnsi="Open Sans" w:cs="Open Sans"/>
          <w:color w:val="002060"/>
          <w:sz w:val="24"/>
          <w:szCs w:val="24"/>
        </w:rPr>
        <w:t>PL: 28.12.2024 r.</w:t>
      </w: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2060"/>
          <w:sz w:val="24"/>
          <w:szCs w:val="24"/>
        </w:rPr>
        <w:t>hodina</w:t>
      </w:r>
      <w:proofErr w:type="spellEnd"/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827288">
        <w:rPr>
          <w:rFonts w:ascii="Open Sans" w:eastAsia="Open Sans" w:hAnsi="Open Sans" w:cs="Open Sans"/>
          <w:color w:val="002060"/>
          <w:sz w:val="24"/>
          <w:szCs w:val="24"/>
        </w:rPr>
        <w:t>16.00-16.45,</w:t>
      </w:r>
      <w:r w:rsidRPr="00827288">
        <w:t xml:space="preserve"> </w:t>
      </w:r>
      <w:bookmarkStart w:id="2" w:name="_Hlk187265579"/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miestnosť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na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fare</w:t>
      </w:r>
      <w:proofErr w:type="spellEnd"/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bookmarkEnd w:id="2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Parafi</w:t>
      </w:r>
      <w:r>
        <w:rPr>
          <w:rFonts w:ascii="Open Sans" w:eastAsia="Open Sans" w:hAnsi="Open Sans" w:cs="Open Sans"/>
          <w:color w:val="002060"/>
          <w:sz w:val="24"/>
          <w:szCs w:val="24"/>
        </w:rPr>
        <w:t>a</w:t>
      </w:r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Ewangelicko-Augsbursk</w:t>
      </w:r>
      <w:r>
        <w:rPr>
          <w:rFonts w:ascii="Open Sans" w:eastAsia="Open Sans" w:hAnsi="Open Sans" w:cs="Open Sans"/>
          <w:color w:val="002060"/>
          <w:sz w:val="24"/>
          <w:szCs w:val="24"/>
        </w:rPr>
        <w:t>a</w:t>
      </w:r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w Istebnej (43-470 Istebna 1023)</w:t>
      </w:r>
    </w:p>
    <w:p w14:paraId="736FE65A" w14:textId="77777777" w:rsidR="004F4554" w:rsidRPr="004F4554" w:rsidRDefault="004F4554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42836196" w14:textId="2B6721C7" w:rsidR="004F4554" w:rsidRDefault="004F4554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bookmarkStart w:id="3" w:name="_Hlk187265491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SK: 28.12.2024 r. </w:t>
      </w:r>
      <w:bookmarkEnd w:id="3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godz. 16.00-18.00, </w:t>
      </w:r>
      <w:r>
        <w:rPr>
          <w:rFonts w:ascii="Open Sans" w:eastAsia="Open Sans" w:hAnsi="Open Sans" w:cs="Open Sans"/>
          <w:color w:val="002060"/>
          <w:sz w:val="24"/>
          <w:szCs w:val="24"/>
        </w:rPr>
        <w:t>salka na probostwie</w:t>
      </w:r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bookmarkStart w:id="4" w:name="_Hlk187265589"/>
      <w:proofErr w:type="spellStart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>Cirkevný</w:t>
      </w:r>
      <w:proofErr w:type="spellEnd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>zbor</w:t>
      </w:r>
      <w:proofErr w:type="spellEnd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ECAV na </w:t>
      </w:r>
      <w:proofErr w:type="spellStart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>Slovensku</w:t>
      </w:r>
      <w:proofErr w:type="spellEnd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>Istebné</w:t>
      </w:r>
      <w:proofErr w:type="spellEnd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 (027 53 </w:t>
      </w:r>
      <w:proofErr w:type="spellStart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>Istebné</w:t>
      </w:r>
      <w:proofErr w:type="spellEnd"/>
      <w:r w:rsidRPr="004F4554">
        <w:rPr>
          <w:rFonts w:ascii="Open Sans" w:eastAsia="Open Sans" w:hAnsi="Open Sans" w:cs="Open Sans"/>
          <w:color w:val="002060"/>
          <w:sz w:val="24"/>
          <w:szCs w:val="24"/>
        </w:rPr>
        <w:t xml:space="preserve"> 236)</w:t>
      </w:r>
      <w:r w:rsidR="00827288">
        <w:rPr>
          <w:rFonts w:ascii="Open Sans" w:eastAsia="Open Sans" w:hAnsi="Open Sans" w:cs="Open Sans"/>
          <w:color w:val="002060"/>
          <w:sz w:val="24"/>
          <w:szCs w:val="24"/>
        </w:rPr>
        <w:t>/</w:t>
      </w:r>
    </w:p>
    <w:bookmarkEnd w:id="4"/>
    <w:p w14:paraId="2328C947" w14:textId="0C6C4ACD" w:rsidR="00827288" w:rsidRDefault="00827288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- </w:t>
      </w:r>
      <w:r w:rsidRPr="00827288">
        <w:rPr>
          <w:rFonts w:ascii="Open Sans" w:eastAsia="Open Sans" w:hAnsi="Open Sans" w:cs="Open Sans"/>
          <w:color w:val="002060"/>
          <w:sz w:val="24"/>
          <w:szCs w:val="24"/>
        </w:rPr>
        <w:t>SK: 28.12.2024 r.</w:t>
      </w: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2060"/>
          <w:sz w:val="24"/>
          <w:szCs w:val="24"/>
        </w:rPr>
        <w:t>hodina</w:t>
      </w:r>
      <w:proofErr w:type="spellEnd"/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r w:rsidRPr="00827288">
        <w:rPr>
          <w:rFonts w:ascii="Open Sans" w:eastAsia="Open Sans" w:hAnsi="Open Sans" w:cs="Open Sans"/>
          <w:color w:val="002060"/>
          <w:sz w:val="24"/>
          <w:szCs w:val="24"/>
        </w:rPr>
        <w:t>16.00-18.00,</w:t>
      </w:r>
      <w:r w:rsidRPr="00827288">
        <w:t xml:space="preserve">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miestnosť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na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fare</w:t>
      </w:r>
      <w:proofErr w:type="spellEnd"/>
      <w:r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Cirkevný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zbor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ECAV na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Slovensku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Istebné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 (027 53 </w:t>
      </w:r>
      <w:proofErr w:type="spellStart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>Istebné</w:t>
      </w:r>
      <w:proofErr w:type="spellEnd"/>
      <w:r w:rsidRPr="00827288">
        <w:rPr>
          <w:rFonts w:ascii="Open Sans" w:eastAsia="Open Sans" w:hAnsi="Open Sans" w:cs="Open Sans"/>
          <w:color w:val="002060"/>
          <w:sz w:val="24"/>
          <w:szCs w:val="24"/>
        </w:rPr>
        <w:t xml:space="preserve"> 236)</w:t>
      </w:r>
    </w:p>
    <w:p w14:paraId="58EB0DA2" w14:textId="77777777" w:rsidR="00827288" w:rsidRDefault="00827288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2B048B01" w14:textId="64126BC8" w:rsidR="00EA0918" w:rsidRDefault="00EA0918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  <w:r w:rsidRPr="00EA0918">
        <w:rPr>
          <w:rFonts w:ascii="Open Sans" w:eastAsia="Open Sans" w:hAnsi="Open Sans" w:cs="Open Sans"/>
          <w:color w:val="002060"/>
          <w:sz w:val="24"/>
          <w:szCs w:val="24"/>
        </w:rPr>
        <w:t xml:space="preserve">W konsultacjach </w:t>
      </w:r>
      <w:r>
        <w:rPr>
          <w:rFonts w:ascii="Open Sans" w:eastAsia="Open Sans" w:hAnsi="Open Sans" w:cs="Open Sans"/>
          <w:color w:val="002060"/>
          <w:sz w:val="24"/>
          <w:szCs w:val="24"/>
        </w:rPr>
        <w:t>osobistych</w:t>
      </w:r>
      <w:r w:rsidRPr="00EA0918">
        <w:rPr>
          <w:rFonts w:ascii="Open Sans" w:eastAsia="Open Sans" w:hAnsi="Open Sans" w:cs="Open Sans"/>
          <w:color w:val="002060"/>
          <w:sz w:val="24"/>
          <w:szCs w:val="24"/>
        </w:rPr>
        <w:t xml:space="preserve"> wzięło udział: </w:t>
      </w:r>
      <w:r>
        <w:rPr>
          <w:rFonts w:ascii="Open Sans" w:eastAsia="Open Sans" w:hAnsi="Open Sans" w:cs="Open Sans"/>
          <w:color w:val="002060"/>
          <w:sz w:val="24"/>
          <w:szCs w:val="24"/>
        </w:rPr>
        <w:t>54</w:t>
      </w:r>
      <w:r w:rsidRPr="00EA0918">
        <w:rPr>
          <w:rFonts w:ascii="Open Sans" w:eastAsia="Open Sans" w:hAnsi="Open Sans" w:cs="Open Sans"/>
          <w:color w:val="002060"/>
          <w:sz w:val="24"/>
          <w:szCs w:val="24"/>
        </w:rPr>
        <w:t xml:space="preserve"> uczestników, w tym 1 </w:t>
      </w:r>
      <w:r w:rsidR="00046A08">
        <w:rPr>
          <w:rFonts w:ascii="Open Sans" w:eastAsia="Open Sans" w:hAnsi="Open Sans" w:cs="Open Sans"/>
          <w:color w:val="002060"/>
          <w:sz w:val="24"/>
          <w:szCs w:val="24"/>
        </w:rPr>
        <w:t xml:space="preserve">instytucja </w:t>
      </w:r>
      <w:r>
        <w:rPr>
          <w:rFonts w:ascii="Open Sans" w:eastAsia="Open Sans" w:hAnsi="Open Sans" w:cs="Open Sans"/>
          <w:color w:val="002060"/>
          <w:sz w:val="24"/>
          <w:szCs w:val="24"/>
        </w:rPr>
        <w:t xml:space="preserve">SK </w:t>
      </w:r>
      <w:r w:rsidRPr="00EA0918">
        <w:rPr>
          <w:rFonts w:ascii="Open Sans" w:eastAsia="Open Sans" w:hAnsi="Open Sans" w:cs="Open Sans"/>
          <w:color w:val="002060"/>
          <w:sz w:val="24"/>
          <w:szCs w:val="24"/>
        </w:rPr>
        <w:t xml:space="preserve"> i </w:t>
      </w:r>
      <w:r>
        <w:rPr>
          <w:rFonts w:ascii="Open Sans" w:eastAsia="Open Sans" w:hAnsi="Open Sans" w:cs="Open Sans"/>
          <w:color w:val="002060"/>
          <w:sz w:val="24"/>
          <w:szCs w:val="24"/>
        </w:rPr>
        <w:t>53</w:t>
      </w:r>
      <w:r w:rsidRPr="00EA0918">
        <w:rPr>
          <w:rFonts w:ascii="Open Sans" w:eastAsia="Open Sans" w:hAnsi="Open Sans" w:cs="Open Sans"/>
          <w:color w:val="002060"/>
          <w:sz w:val="24"/>
          <w:szCs w:val="24"/>
        </w:rPr>
        <w:t xml:space="preserve"> osoby fizyczne </w:t>
      </w:r>
      <w:r>
        <w:rPr>
          <w:rFonts w:ascii="Open Sans" w:eastAsia="Open Sans" w:hAnsi="Open Sans" w:cs="Open Sans"/>
          <w:color w:val="002060"/>
          <w:sz w:val="24"/>
          <w:szCs w:val="24"/>
        </w:rPr>
        <w:t>(24 SK, 29 PL)</w:t>
      </w:r>
      <w:r w:rsidR="002A0B80">
        <w:rPr>
          <w:rFonts w:ascii="Open Sans" w:eastAsia="Open Sans" w:hAnsi="Open Sans" w:cs="Open Sans"/>
          <w:color w:val="002060"/>
          <w:sz w:val="24"/>
          <w:szCs w:val="24"/>
        </w:rPr>
        <w:t>/</w:t>
      </w:r>
      <w:r w:rsidR="002A0B80" w:rsidRPr="002A0B80">
        <w:t xml:space="preserve"> </w:t>
      </w:r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Na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konzultáciách</w:t>
      </w:r>
      <w:proofErr w:type="spellEnd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sa</w:t>
      </w:r>
      <w:proofErr w:type="spellEnd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zúčastnili</w:t>
      </w:r>
      <w:proofErr w:type="spellEnd"/>
      <w:r w:rsidR="002A0B80">
        <w:rPr>
          <w:rFonts w:ascii="Open Sans" w:eastAsia="Open Sans" w:hAnsi="Open Sans" w:cs="Open Sans"/>
          <w:color w:val="002060"/>
          <w:sz w:val="24"/>
          <w:szCs w:val="24"/>
        </w:rPr>
        <w:t xml:space="preserve">: </w:t>
      </w:r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54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účastníkov</w:t>
      </w:r>
      <w:proofErr w:type="spellEnd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, z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toho</w:t>
      </w:r>
      <w:proofErr w:type="spellEnd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 1 SK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inštitúcia</w:t>
      </w:r>
      <w:proofErr w:type="spellEnd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 a 53 </w:t>
      </w:r>
      <w:proofErr w:type="spellStart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>jednotlivcov</w:t>
      </w:r>
      <w:proofErr w:type="spellEnd"/>
      <w:r w:rsidR="002A0B80" w:rsidRPr="002A0B80">
        <w:rPr>
          <w:rFonts w:ascii="Open Sans" w:eastAsia="Open Sans" w:hAnsi="Open Sans" w:cs="Open Sans"/>
          <w:color w:val="002060"/>
          <w:sz w:val="24"/>
          <w:szCs w:val="24"/>
        </w:rPr>
        <w:t xml:space="preserve"> (24 SK, 29 PL)</w:t>
      </w:r>
    </w:p>
    <w:p w14:paraId="4B6A9F65" w14:textId="77777777" w:rsidR="002A0B80" w:rsidRDefault="002A0B80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3C30566E" w14:textId="77777777" w:rsidR="0050484E" w:rsidRDefault="0050484E" w:rsidP="004F4554">
      <w:pPr>
        <w:pStyle w:val="Akapitzlist"/>
        <w:spacing w:before="120" w:after="120" w:line="300" w:lineRule="exact"/>
        <w:rPr>
          <w:rFonts w:ascii="Open Sans" w:eastAsia="Open Sans" w:hAnsi="Open Sans" w:cs="Open Sans"/>
          <w:color w:val="002060"/>
          <w:sz w:val="24"/>
          <w:szCs w:val="24"/>
        </w:rPr>
      </w:pPr>
    </w:p>
    <w:p w14:paraId="297D7CEB" w14:textId="2C9007F6" w:rsidR="00994392" w:rsidRDefault="005C6C3E" w:rsidP="00C02DBF">
      <w:pPr>
        <w:pStyle w:val="Akapitzlist"/>
        <w:numPr>
          <w:ilvl w:val="0"/>
          <w:numId w:val="3"/>
        </w:numPr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r w:rsidRPr="00C02DBF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Zestawienie zgłoszonych uwag/pytań/sugestii do projektu wraz z odpowiedziami:</w:t>
      </w:r>
    </w:p>
    <w:p w14:paraId="5AD497A9" w14:textId="6AC65018" w:rsidR="0014346D" w:rsidRPr="00C02DBF" w:rsidRDefault="0014346D" w:rsidP="0014346D">
      <w:pPr>
        <w:pStyle w:val="Akapitzlist"/>
        <w:spacing w:before="120" w:after="120" w:line="300" w:lineRule="exact"/>
        <w:rPr>
          <w:rFonts w:ascii="Open Sans" w:eastAsia="Open Sans" w:hAnsi="Open Sans" w:cs="Open Sans"/>
          <w:b/>
          <w:bCs/>
          <w:color w:val="333333"/>
          <w:sz w:val="24"/>
          <w:szCs w:val="24"/>
        </w:rPr>
      </w:pP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Prehľad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podaných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pripomienok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/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otázok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/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odporúčaní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týkajúcich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sa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projektu 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spolu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 xml:space="preserve"> s</w:t>
      </w:r>
      <w:r w:rsidRPr="0014346D">
        <w:rPr>
          <w:rFonts w:ascii="Arial" w:eastAsia="Open Sans" w:hAnsi="Arial" w:cs="Arial"/>
          <w:b/>
          <w:bCs/>
          <w:color w:val="333333"/>
          <w:sz w:val="24"/>
          <w:szCs w:val="24"/>
        </w:rPr>
        <w:t> </w:t>
      </w:r>
      <w:proofErr w:type="spellStart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odpoveďami</w:t>
      </w:r>
      <w:proofErr w:type="spellEnd"/>
      <w:r w:rsidRPr="0014346D">
        <w:rPr>
          <w:rFonts w:ascii="Open Sans" w:eastAsia="Open Sans" w:hAnsi="Open Sans" w:cs="Open Sans"/>
          <w:b/>
          <w:bCs/>
          <w:color w:val="333333"/>
          <w:sz w:val="24"/>
          <w:szCs w:val="24"/>
        </w:rPr>
        <w:t>:</w:t>
      </w:r>
    </w:p>
    <w:tbl>
      <w:tblPr>
        <w:tblStyle w:val="Tabela-Siatka"/>
        <w:tblW w:w="9912" w:type="dxa"/>
        <w:tblLayout w:type="fixed"/>
        <w:tblLook w:val="04A0" w:firstRow="1" w:lastRow="0" w:firstColumn="1" w:lastColumn="0" w:noHBand="0" w:noVBand="1"/>
      </w:tblPr>
      <w:tblGrid>
        <w:gridCol w:w="854"/>
        <w:gridCol w:w="2964"/>
        <w:gridCol w:w="52"/>
        <w:gridCol w:w="2783"/>
        <w:gridCol w:w="233"/>
        <w:gridCol w:w="3017"/>
        <w:gridCol w:w="9"/>
      </w:tblGrid>
      <w:tr w:rsidR="00994392" w:rsidRPr="00994392" w14:paraId="27E2F99B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DA042" w14:textId="6BD4649E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Lp.</w:t>
            </w:r>
            <w:r w:rsid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14346D">
              <w:t xml:space="preserve"> </w:t>
            </w:r>
            <w:r w:rsidR="0014346D"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Por. č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E9EE0" w14:textId="77777777" w:rsidR="005C6C3E" w:rsidRDefault="005C6C3E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Podmiot/osoba zgłaszająca uwagę/pytanie/sugestię 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(nazwa instytucji/społeczność lokalna)</w:t>
            </w:r>
            <w:r w:rsid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</w:p>
          <w:p w14:paraId="7D49D26C" w14:textId="6EAAC84D" w:rsidR="0014346D" w:rsidRPr="0014346D" w:rsidRDefault="0014346D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Subjekt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/osoba,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ktorá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predložila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pripomienku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otázku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/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odporúčanie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názov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inštitúcie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miestna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komunita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4C0D7" w14:textId="77777777" w:rsidR="005C6C3E" w:rsidRDefault="005C6C3E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Treść zgłoszonej uwagi/pytania/sugestii</w:t>
            </w:r>
          </w:p>
          <w:p w14:paraId="61FA908D" w14:textId="77777777" w:rsidR="0014346D" w:rsidRDefault="0014346D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</w:p>
          <w:p w14:paraId="37DD4441" w14:textId="77777777" w:rsidR="0014346D" w:rsidRDefault="0014346D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4086147E" w14:textId="77777777" w:rsidR="0014346D" w:rsidRDefault="0014346D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141A8042" w14:textId="3E904A7B" w:rsidR="0014346D" w:rsidRPr="00994392" w:rsidRDefault="0014346D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>Obsah</w:t>
            </w:r>
            <w:proofErr w:type="spellEnd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>poznámky</w:t>
            </w:r>
            <w:proofErr w:type="spellEnd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>otázky</w:t>
            </w:r>
            <w:proofErr w:type="spellEnd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14346D">
              <w:rPr>
                <w:rFonts w:ascii="Open Sans" w:hAnsi="Open Sans" w:cs="Open Sans"/>
                <w:color w:val="333333"/>
                <w:sz w:val="24"/>
                <w:szCs w:val="24"/>
              </w:rPr>
              <w:t>odporúčania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4797B" w14:textId="77777777" w:rsidR="005C6C3E" w:rsidRDefault="005C6C3E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Stanowisko PW/PP na zgłoszoną </w:t>
            </w: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uwagę/pytanie/sugestię wraz z uzasadnieniem</w:t>
            </w:r>
          </w:p>
          <w:p w14:paraId="049571DF" w14:textId="77777777" w:rsidR="0014346D" w:rsidRDefault="0014346D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</w:p>
          <w:p w14:paraId="0D318D74" w14:textId="3C2F64BA" w:rsidR="0014346D" w:rsidRDefault="0014346D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Stanovisko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VP/PP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voči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podanej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pripomienke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otázke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/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odporúčaniu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spolu</w:t>
            </w:r>
            <w:proofErr w:type="spellEnd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s</w:t>
            </w:r>
            <w:r w:rsidRPr="0014346D">
              <w:rPr>
                <w:rFonts w:ascii="Arial" w:eastAsia="Open Sans" w:hAnsi="Arial" w:cs="Arial"/>
                <w:color w:val="333333"/>
                <w:sz w:val="24"/>
                <w:szCs w:val="24"/>
              </w:rPr>
              <w:t> </w:t>
            </w:r>
            <w:proofErr w:type="spellStart"/>
            <w:r w:rsidRPr="0014346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odôvodnením</w:t>
            </w:r>
            <w:proofErr w:type="spellEnd"/>
          </w:p>
          <w:p w14:paraId="57B723BD" w14:textId="77777777" w:rsidR="0014346D" w:rsidRPr="00994392" w:rsidRDefault="0014346D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2EC818EB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98E7105" w14:textId="2157CE8D" w:rsidR="005C6C3E" w:rsidRPr="00A12FD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A12FD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9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117FC59C" w14:textId="77777777" w:rsidR="005C6C3E" w:rsidRDefault="0050484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A12FD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Czy uważasz, że dotychczasowa współpraca parafii ewangelickich z Istebnej (PL) i </w:t>
            </w:r>
            <w:proofErr w:type="spellStart"/>
            <w:r w:rsidRPr="00A12FDB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A12FD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powinna być rozszerzona o inne podmioty np. lokalne instytucje kultury, turystyki, władze samorządowe, organizacje społeczne?</w:t>
            </w:r>
          </w:p>
          <w:p w14:paraId="7892B21E" w14:textId="4DF5DBED" w:rsidR="005326D4" w:rsidRPr="00A12FDB" w:rsidRDefault="005326D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Myslíte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si,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že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by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mala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súčasná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spolupráca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evanjelických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farností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z Istebnej (PL) a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Istebného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rozšíriť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ďalšie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subjekty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napr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. np.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miestne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kultúrne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turistické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inštitúcie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orgány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samosprávy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spoločenské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>organizácie</w:t>
            </w:r>
            <w:proofErr w:type="spellEnd"/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  </w:t>
            </w:r>
            <w:r w:rsidRPr="005326D4">
              <w:rPr>
                <w:rFonts w:ascii="Open Sans" w:hAnsi="Open Sans" w:cs="Open Sans"/>
                <w:color w:val="333333"/>
                <w:sz w:val="24"/>
                <w:szCs w:val="24"/>
              </w:rPr>
              <w:br/>
            </w:r>
          </w:p>
        </w:tc>
      </w:tr>
      <w:tr w:rsidR="00E73116" w:rsidRPr="00994392" w14:paraId="24E05D87" w14:textId="77777777" w:rsidTr="00AD6A6B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0B820" w14:textId="77777777" w:rsidR="00E73116" w:rsidRPr="00994392" w:rsidRDefault="00E73116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33222" w14:textId="77777777" w:rsidR="00E73116" w:rsidRDefault="00E73116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Organizacja/Instytucja</w:t>
            </w:r>
          </w:p>
          <w:p w14:paraId="78548BC6" w14:textId="47870B42" w:rsidR="00E73116" w:rsidRPr="00994392" w:rsidRDefault="00E73116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31733" w14:textId="63F99D99" w:rsidR="00E73116" w:rsidRPr="00E20632" w:rsidRDefault="00E73116" w:rsidP="00E2063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Tak/</w:t>
            </w:r>
            <w:proofErr w:type="spellStart"/>
            <w:r w:rsidRP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325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9F988" w14:textId="03BFDD28" w:rsidR="00E73116" w:rsidRPr="0037729C" w:rsidRDefault="00E73116" w:rsidP="00E73116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  <w:p w14:paraId="661DEB7F" w14:textId="7BF9F60D" w:rsidR="00E73116" w:rsidRPr="0037729C" w:rsidRDefault="0089316E" w:rsidP="00CE67E1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 ramach projektu planujemy rozszerzenie współpracy o nowe podmioty/</w:t>
            </w:r>
            <w:r>
              <w:t xml:space="preserve"> </w:t>
            </w:r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 </w:t>
            </w:r>
            <w:proofErr w:type="spellStart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rámci</w:t>
            </w:r>
            <w:proofErr w:type="spellEnd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plánujeme</w:t>
            </w:r>
            <w:proofErr w:type="spellEnd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rozširovať</w:t>
            </w:r>
            <w:proofErr w:type="spellEnd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spoluprácu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o </w:t>
            </w:r>
            <w:proofErr w:type="spellStart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nové</w:t>
            </w:r>
            <w:proofErr w:type="spellEnd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931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subjekty</w:t>
            </w:r>
            <w:proofErr w:type="spellEnd"/>
          </w:p>
        </w:tc>
      </w:tr>
      <w:tr w:rsidR="00E73116" w:rsidRPr="00994392" w14:paraId="14CD47CF" w14:textId="77777777" w:rsidTr="00AD6A6B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0B738" w14:textId="77777777" w:rsidR="00E73116" w:rsidRPr="00994392" w:rsidRDefault="00E73116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02C3E" w14:textId="77777777" w:rsidR="00E73116" w:rsidRDefault="00E73116" w:rsidP="00C02DBF">
            <w:pPr>
              <w:spacing w:before="120" w:after="120" w:line="300" w:lineRule="exact"/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Osoby fizyczne/</w:t>
            </w:r>
            <w:r>
              <w:t xml:space="preserve"> </w:t>
            </w:r>
          </w:p>
          <w:p w14:paraId="5531BB81" w14:textId="4C8523ED" w:rsidR="00E73116" w:rsidRPr="00994392" w:rsidRDefault="00E73116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P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B6EDE" w14:textId="185E30B8" w:rsidR="00E73116" w:rsidRDefault="00E73116" w:rsidP="0037729C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tak, obydwie gminy mają szeroką ofertę kulturalną, którą warto przybliżyć mieszkańcom i turystom/</w:t>
            </w:r>
          </w:p>
          <w:p w14:paraId="6FF32DBC" w14:textId="00E2FA39" w:rsidR="00E73116" w:rsidRPr="00994392" w:rsidRDefault="00E73116" w:rsidP="0037729C">
            <w:pPr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áno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obe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obce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majú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širokú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kultúrnu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ponuku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ktorú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oplatí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predstaviť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obyvateľom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turistom</w:t>
            </w:r>
            <w:proofErr w:type="spellEnd"/>
          </w:p>
        </w:tc>
        <w:tc>
          <w:tcPr>
            <w:tcW w:w="32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E7863" w14:textId="544F271A" w:rsidR="00E73116" w:rsidRPr="0037729C" w:rsidRDefault="00E73116" w:rsidP="00CE67E1">
            <w:pP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7512929F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2487B83" w14:textId="20C4C3D4" w:rsidR="005C6C3E" w:rsidRPr="00994392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9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61A58551" w14:textId="2FA4841D" w:rsidR="005C6C3E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Czy ewentualne zacieśnienie współpracy pomiędzy obiema miejscowościami turystycznymi Istebnej (PL) i </w:t>
            </w:r>
            <w:proofErr w:type="spellStart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może przyczynić się do rozwoju społeczno-gospodarczego pogranicza polsko-słowackiego?</w:t>
            </w:r>
            <w:r w:rsidR="005B4C47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51B7039E" w14:textId="192F892A" w:rsidR="005B4C47" w:rsidRPr="00994392" w:rsidRDefault="005B4C47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Môže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prípadná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užšia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spolupráca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dvoch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turistických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miest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Istebna (PL) a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prispieť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k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sociálno-ekonomickému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rozvoju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poľsko-slovenského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>pohraničia</w:t>
            </w:r>
            <w:proofErr w:type="spellEnd"/>
            <w:r w:rsidRPr="005B4C47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</w:t>
            </w:r>
          </w:p>
        </w:tc>
      </w:tr>
      <w:tr w:rsidR="00994392" w:rsidRPr="00994392" w14:paraId="23AACD00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FCFE0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DAF95" w14:textId="77777777" w:rsidR="005C6C3E" w:rsidRDefault="00046A08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Organizacja/</w:t>
            </w:r>
            <w:r>
              <w:t xml:space="preserve"> </w:t>
            </w:r>
            <w:r w:rsidRPr="00046A0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Instytucja</w:t>
            </w:r>
          </w:p>
          <w:p w14:paraId="7C26B6CA" w14:textId="7BE51C0E" w:rsidR="00095968" w:rsidRPr="00994392" w:rsidRDefault="00095968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79D27" w14:textId="1D7780DA" w:rsidR="00CE67E1" w:rsidRDefault="00CE67E1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współpraca informacji turystycznych</w:t>
            </w:r>
            <w:r w:rsid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5B4C47">
              <w:t xml:space="preserve"> </w:t>
            </w:r>
            <w:proofErr w:type="spellStart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spolupráca</w:t>
            </w:r>
            <w:proofErr w:type="spellEnd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turistických</w:t>
            </w:r>
            <w:proofErr w:type="spellEnd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informácií</w:t>
            </w:r>
            <w:proofErr w:type="spellEnd"/>
          </w:p>
          <w:p w14:paraId="743F4B3B" w14:textId="19E54853" w:rsidR="005C6C3E" w:rsidRPr="00994392" w:rsidRDefault="00CE67E1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współpraca instytucji kultury</w:t>
            </w:r>
            <w:r w:rsid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5B4C47">
              <w:t xml:space="preserve"> </w:t>
            </w:r>
            <w:proofErr w:type="spellStart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spolupráca</w:t>
            </w:r>
            <w:proofErr w:type="spellEnd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kultúrnych</w:t>
            </w:r>
            <w:proofErr w:type="spellEnd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B4C47" w:rsidRPr="005B4C4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inštitúcií</w:t>
            </w:r>
            <w:proofErr w:type="spellEnd"/>
          </w:p>
        </w:tc>
        <w:tc>
          <w:tcPr>
            <w:tcW w:w="32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BBACC" w14:textId="55CE0D93" w:rsidR="00AA62E5" w:rsidRDefault="00AA62E5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 xml:space="preserve">Pracownicy informacji turystycznych, ośrodków kultury będą uczestniczyć 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w projekcie/</w:t>
            </w:r>
            <w:r w:rsidR="007460C7">
              <w:t xml:space="preserve"> </w:t>
            </w:r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Do projektu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zapoja</w:t>
            </w:r>
            <w:proofErr w:type="spellEnd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pracovníci</w:t>
            </w:r>
            <w:proofErr w:type="spellEnd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turistických</w:t>
            </w:r>
            <w:proofErr w:type="spellEnd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informačných</w:t>
            </w:r>
            <w:proofErr w:type="spellEnd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kultúrnych</w:t>
            </w:r>
            <w:proofErr w:type="spellEnd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460C7" w:rsidRPr="007460C7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centier</w:t>
            </w:r>
            <w:proofErr w:type="spellEnd"/>
          </w:p>
          <w:p w14:paraId="3B360D58" w14:textId="6E961EB1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3787DDFE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73F48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39588" w14:textId="5AB6D29E" w:rsidR="005C6C3E" w:rsidRPr="00994392" w:rsidRDefault="00046A08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Osoby fizyczne</w:t>
            </w:r>
            <w:r w:rsid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E20632">
              <w:t xml:space="preserve"> </w:t>
            </w:r>
            <w:proofErr w:type="spellStart"/>
            <w:r w:rsidR="00E20632" w:rsidRP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="00E20632" w:rsidRP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086C4" w14:textId="46951E4A" w:rsidR="005C6C3E" w:rsidRDefault="005C6C3E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CE67E1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wymiana uczniów</w:t>
            </w:r>
            <w:r w:rsidR="00E203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E203E8">
              <w:t xml:space="preserve"> </w:t>
            </w:r>
            <w:proofErr w:type="spellStart"/>
            <w:r w:rsidR="00E203E8" w:rsidRPr="00E203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výmena</w:t>
            </w:r>
            <w:proofErr w:type="spellEnd"/>
            <w:r w:rsidR="00E203E8" w:rsidRPr="00E203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203E8" w:rsidRPr="00E203E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študentov</w:t>
            </w:r>
            <w:proofErr w:type="spellEnd"/>
          </w:p>
          <w:p w14:paraId="6368A96B" w14:textId="68FA6D0C" w:rsidR="00CE67E1" w:rsidRDefault="00CE67E1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współpraca lokalnych przedsiębiorców, zwłaszcza z branży turystycznej</w:t>
            </w:r>
            <w:r w:rsidR="00E203E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E203E8">
              <w:t xml:space="preserve"> </w:t>
            </w:r>
            <w:proofErr w:type="spellStart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>spolupráca</w:t>
            </w:r>
            <w:proofErr w:type="spellEnd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>miestnych</w:t>
            </w:r>
            <w:proofErr w:type="spellEnd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>podnikateľov</w:t>
            </w:r>
            <w:proofErr w:type="spellEnd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>najmä</w:t>
            </w:r>
            <w:proofErr w:type="spellEnd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z </w:t>
            </w:r>
            <w:proofErr w:type="spellStart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>cestovného</w:t>
            </w:r>
            <w:proofErr w:type="spellEnd"/>
            <w:r w:rsidR="00E203E8" w:rsidRPr="00E203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ruchu</w:t>
            </w:r>
          </w:p>
          <w:p w14:paraId="4F4C3ADA" w14:textId="18F8EEC3" w:rsidR="00CE67E1" w:rsidRDefault="00CE67E1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poszerzenie oferty turystycznej (zwiedzanie, aktywna turystyka)</w:t>
            </w:r>
            <w:r w:rsidR="00E203E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1D49E8">
              <w:t xml:space="preserve"> 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rozšírenie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turistickej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ponuky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poznávacia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turistika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aktívna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turistika</w:t>
            </w:r>
            <w:proofErr w:type="spellEnd"/>
            <w:r w:rsidR="001D49E8" w:rsidRPr="001D49E8">
              <w:rPr>
                <w:rFonts w:ascii="Open Sans" w:hAnsi="Open Sans" w:cs="Open Sans"/>
                <w:color w:val="333333"/>
                <w:sz w:val="24"/>
                <w:szCs w:val="24"/>
              </w:rPr>
              <w:t>)</w:t>
            </w:r>
          </w:p>
          <w:p w14:paraId="75DC5D37" w14:textId="2C4316F5" w:rsidR="004F11B9" w:rsidRPr="00994392" w:rsidRDefault="00100B2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integracja mieszkańców pogranicza, integracja międzypokoleniowa</w:t>
            </w:r>
            <w:r w:rsidR="001D49E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7D6259">
              <w:t xml:space="preserve"> </w:t>
            </w:r>
            <w:proofErr w:type="spellStart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>integrácia</w:t>
            </w:r>
            <w:proofErr w:type="spellEnd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>obyvateľov</w:t>
            </w:r>
            <w:proofErr w:type="spellEnd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>pohraničia</w:t>
            </w:r>
            <w:proofErr w:type="spellEnd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>medzigeneračná</w:t>
            </w:r>
            <w:proofErr w:type="spellEnd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D6259" w:rsidRPr="007D6259">
              <w:rPr>
                <w:rFonts w:ascii="Open Sans" w:hAnsi="Open Sans" w:cs="Open Sans"/>
                <w:color w:val="333333"/>
                <w:sz w:val="24"/>
                <w:szCs w:val="24"/>
              </w:rPr>
              <w:t>integrácia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456D9" w14:textId="3716A928" w:rsidR="00E02229" w:rsidRDefault="00E02229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 ramach projektu nie planujemy wymiany uczniów i współpracy lokalnych przedsiębiorców/</w:t>
            </w:r>
            <w:r>
              <w:t xml:space="preserve"> </w:t>
            </w:r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V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rámci</w:t>
            </w:r>
            <w:proofErr w:type="spellEnd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neplánujeme</w:t>
            </w:r>
            <w:proofErr w:type="spellEnd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výmenu</w:t>
            </w:r>
            <w:proofErr w:type="spellEnd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študentov</w:t>
            </w:r>
            <w:proofErr w:type="spellEnd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ani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spoluprácu</w:t>
            </w:r>
            <w:proofErr w:type="spellEnd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s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miestnymi</w:t>
            </w:r>
            <w:proofErr w:type="spellEnd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222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podnikateľmi</w:t>
            </w:r>
            <w:proofErr w:type="spellEnd"/>
          </w:p>
          <w:p w14:paraId="6DD492D5" w14:textId="77777777" w:rsidR="005C6C3E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3CF07EEE" w14:textId="5F08C87B" w:rsidR="008E3E6E" w:rsidRDefault="006325C3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Uczestnicy projektu będą zwiedzać atrakcje turystyczne partnerskiej miejscowości/</w:t>
            </w:r>
            <w:r>
              <w:t xml:space="preserve"> </w:t>
            </w:r>
            <w:proofErr w:type="spellStart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>Účastníci</w:t>
            </w:r>
            <w:proofErr w:type="spellEnd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>navštívia</w:t>
            </w:r>
            <w:proofErr w:type="spellEnd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>turistické</w:t>
            </w:r>
            <w:proofErr w:type="spellEnd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>atrakcie</w:t>
            </w:r>
            <w:proofErr w:type="spellEnd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>partnerského</w:t>
            </w:r>
            <w:proofErr w:type="spellEnd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25C3">
              <w:rPr>
                <w:rFonts w:ascii="Open Sans" w:hAnsi="Open Sans" w:cs="Open Sans"/>
                <w:color w:val="333333"/>
                <w:sz w:val="24"/>
                <w:szCs w:val="24"/>
              </w:rPr>
              <w:t>mesta</w:t>
            </w:r>
            <w:proofErr w:type="spellEnd"/>
          </w:p>
          <w:p w14:paraId="180693B0" w14:textId="77777777" w:rsidR="008E3E6E" w:rsidRDefault="008E3E6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2DF2D697" w14:textId="77777777" w:rsidR="008E3E6E" w:rsidRDefault="008E3E6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3DAFBA4A" w14:textId="77777777" w:rsidR="008E3E6E" w:rsidRDefault="008E3E6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21F10CE1" w14:textId="1298F99B" w:rsidR="008E3E6E" w:rsidRPr="00994392" w:rsidRDefault="008E3E6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W ramach projektu przewidziano integrację mieszkańców pogranicza, w tym międzypokoleniowa/</w:t>
            </w:r>
            <w:r>
              <w:t xml:space="preserve"> </w:t>
            </w:r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Projekt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zahŕňa</w:t>
            </w:r>
            <w:proofErr w:type="spellEnd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integráciu</w:t>
            </w:r>
            <w:proofErr w:type="spellEnd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obyvateľov</w:t>
            </w:r>
            <w:proofErr w:type="spellEnd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pohraničia</w:t>
            </w:r>
            <w:proofErr w:type="spellEnd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vrátane</w:t>
            </w:r>
            <w:proofErr w:type="spellEnd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medzigeneračnej</w:t>
            </w:r>
            <w:proofErr w:type="spellEnd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E3E6E">
              <w:rPr>
                <w:rFonts w:ascii="Open Sans" w:hAnsi="Open Sans" w:cs="Open Sans"/>
                <w:color w:val="333333"/>
                <w:sz w:val="24"/>
                <w:szCs w:val="24"/>
              </w:rPr>
              <w:t>integrácie</w:t>
            </w:r>
            <w:proofErr w:type="spellEnd"/>
          </w:p>
        </w:tc>
      </w:tr>
      <w:tr w:rsidR="00994392" w:rsidRPr="00994392" w14:paraId="306B5564" w14:textId="77777777" w:rsidTr="00B233C8">
        <w:trPr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25C3356" w14:textId="003D34DA" w:rsidR="005C6C3E" w:rsidRPr="00994392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DF6305D" w14:textId="77777777" w:rsidR="005C6C3E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Czy zaproponowane w ramach projektu wydarzenia związane z promocją dziedzictwa kulturowego i atrakcji turystycznych Istebnej (PL) i </w:t>
            </w:r>
            <w:proofErr w:type="spellStart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są interesujące? Czy skorzystałbyś z tej oferty? Jeśli nie to podaj swoje propozycje</w:t>
            </w:r>
            <w:r w:rsidR="00967F53">
              <w:rPr>
                <w:rFonts w:ascii="Open Sans" w:hAnsi="Open Sans" w:cs="Open Sans"/>
                <w:color w:val="333333"/>
                <w:sz w:val="24"/>
                <w:szCs w:val="24"/>
              </w:rPr>
              <w:t>?</w:t>
            </w: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  <w:p w14:paraId="71C6051E" w14:textId="77777777" w:rsidR="00967F53" w:rsidRDefault="005C5359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Sú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podujatia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navrhované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rámci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súvisiace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s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propagáciou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kultúrneho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dedičstva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turistických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atrakcií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Istebnej (PL) a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Istebného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zaujímavé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Využili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by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ste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túto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ponuku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Ak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nie,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uveďte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svoje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návrhy</w:t>
            </w:r>
            <w:proofErr w:type="spellEnd"/>
            <w:r w:rsidRPr="005C5359">
              <w:rPr>
                <w:rFonts w:ascii="Open Sans" w:hAnsi="Open Sans" w:cs="Open Sans"/>
                <w:color w:val="333333"/>
                <w:sz w:val="24"/>
                <w:szCs w:val="24"/>
              </w:rPr>
              <w:t>?</w:t>
            </w:r>
          </w:p>
          <w:p w14:paraId="49B03B52" w14:textId="77777777" w:rsidR="00F123FB" w:rsidRDefault="00F123F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562A50D1" w14:textId="619A8A6B" w:rsidR="00F123FB" w:rsidRPr="00994392" w:rsidRDefault="00F123F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994392" w:rsidRPr="00994392" w14:paraId="0C5B9B77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7B3A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B8DDE" w14:textId="77777777" w:rsidR="005C6C3E" w:rsidRDefault="00046A08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Organizacja/Instytucja</w:t>
            </w:r>
          </w:p>
          <w:p w14:paraId="4273A45F" w14:textId="469CB192" w:rsidR="00095968" w:rsidRPr="00994392" w:rsidRDefault="00095968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00868" w14:textId="77777777" w:rsidR="00DF3DFC" w:rsidRDefault="00DF3DFC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nauka beskidzkiego haftu krzyżykowego</w:t>
            </w:r>
            <w:r w:rsid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</w:p>
          <w:p w14:paraId="6975ABC6" w14:textId="6E91B3FC" w:rsidR="005C5359" w:rsidRPr="00DF3DFC" w:rsidRDefault="005C5359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učenie</w:t>
            </w:r>
            <w:proofErr w:type="spellEnd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Beskyd</w:t>
            </w:r>
            <w:proofErr w:type="spellEnd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krížikovým</w:t>
            </w:r>
            <w:proofErr w:type="spellEnd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stehom</w:t>
            </w:r>
            <w:proofErr w:type="spellEnd"/>
          </w:p>
        </w:tc>
        <w:tc>
          <w:tcPr>
            <w:tcW w:w="32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BADE8" w14:textId="589154C1" w:rsidR="005C6C3E" w:rsidRPr="00994392" w:rsidRDefault="005C6C3E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r w:rsidR="001F308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Uwzględnimy w projekcie/</w:t>
            </w:r>
            <w:r w:rsidR="001F308D">
              <w:t xml:space="preserve"> </w:t>
            </w:r>
            <w:proofErr w:type="spellStart"/>
            <w:r w:rsidR="001F308D" w:rsidRPr="001F308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Zaradíme</w:t>
            </w:r>
            <w:proofErr w:type="spellEnd"/>
            <w:r w:rsidR="001F308D" w:rsidRPr="001F308D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to do projektu</w:t>
            </w:r>
          </w:p>
        </w:tc>
      </w:tr>
      <w:tr w:rsidR="005C6C3E" w:rsidRPr="00994392" w14:paraId="7955A245" w14:textId="77777777" w:rsidTr="00B233C8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7D336" w14:textId="77777777" w:rsidR="005C6C3E" w:rsidRPr="00994392" w:rsidRDefault="005C6C3E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99439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09EC2" w14:textId="77777777" w:rsidR="005C6C3E" w:rsidRDefault="00046A08" w:rsidP="00C02DBF">
            <w:pPr>
              <w:spacing w:before="120" w:after="120" w:line="300" w:lineRule="exact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Osoby fizyczne</w:t>
            </w:r>
            <w:r w:rsidR="00E20632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</w:p>
          <w:p w14:paraId="771E942F" w14:textId="42F3009E" w:rsidR="00E20632" w:rsidRPr="00994392" w:rsidRDefault="00E20632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B6471" w14:textId="713711A6" w:rsidR="005C6C3E" w:rsidRDefault="00DF3DFC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organizacja wydarzenia podczas Dni Istebnej</w:t>
            </w:r>
            <w:r w:rsid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5C5359"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organizovanie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podujatia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počas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Dní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Istebnej/</w:t>
            </w:r>
          </w:p>
          <w:p w14:paraId="1E0DE2FA" w14:textId="028C1C7D" w:rsidR="00DF3DFC" w:rsidRDefault="00DF3DFC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wspólna wycieczka turystyczna</w:t>
            </w:r>
            <w:r w:rsid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5C5359"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spoločný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turistický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výlet</w:t>
            </w:r>
            <w:proofErr w:type="spellEnd"/>
          </w:p>
          <w:p w14:paraId="067D86E4" w14:textId="6C0D7DA6" w:rsidR="00DF3DFC" w:rsidRDefault="00DF3DFC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poznanie kuchni regionalnych obu miejscowości</w:t>
            </w:r>
            <w:r w:rsid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5C5359"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spoznávanie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regionálnych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kuchýň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oboch</w:t>
            </w:r>
            <w:proofErr w:type="spellEnd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C5359" w:rsidRPr="005C535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miest</w:t>
            </w:r>
            <w:proofErr w:type="spellEnd"/>
          </w:p>
          <w:p w14:paraId="2012DA84" w14:textId="7D66176D" w:rsidR="00DF3DFC" w:rsidRDefault="00DF3DFC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udział w wydarzeniach zespołów </w:t>
            </w:r>
            <w:r w:rsidR="001D788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folklorystycznych</w:t>
            </w: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z obu stron granicy</w:t>
            </w:r>
            <w:r w:rsidR="001D7880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DC09E9">
              <w:t xml:space="preserve">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účasť</w:t>
            </w:r>
            <w:proofErr w:type="spellEnd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na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podujatiach</w:t>
            </w:r>
            <w:proofErr w:type="spellEnd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folklórnych</w:t>
            </w:r>
            <w:proofErr w:type="spellEnd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skupín</w:t>
            </w:r>
            <w:proofErr w:type="spellEnd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z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oboch</w:t>
            </w:r>
            <w:proofErr w:type="spellEnd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strán</w:t>
            </w:r>
            <w:proofErr w:type="spellEnd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C09E9" w:rsidRPr="00DC09E9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hranice</w:t>
            </w:r>
            <w:proofErr w:type="spellEnd"/>
          </w:p>
          <w:p w14:paraId="6B27B98C" w14:textId="00A565EF" w:rsidR="00DF3DFC" w:rsidRPr="00994392" w:rsidRDefault="00DF3DFC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organizacja koncertu na którym wystąpią zespoły z obu parafii</w:t>
            </w:r>
            <w:r w:rsid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/</w:t>
            </w:r>
            <w:r w:rsidR="00563E6E">
              <w:t xml:space="preserve">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zorganizovanie</w:t>
            </w:r>
            <w:proofErr w:type="spellEnd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koncertu,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počas</w:t>
            </w:r>
            <w:proofErr w:type="spellEnd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ktorého</w:t>
            </w:r>
            <w:proofErr w:type="spellEnd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vystúpia</w:t>
            </w:r>
            <w:proofErr w:type="spellEnd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kapely</w:t>
            </w:r>
            <w:proofErr w:type="spellEnd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z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oboch</w:t>
            </w:r>
            <w:proofErr w:type="spellEnd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3E6E" w:rsidRPr="00563E6E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farností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B1B79" w14:textId="46F3302E" w:rsidR="00F123FB" w:rsidRDefault="00F123F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ośrodek kultury w Istebnej organizuje te wydarzenie, przekażemy pomysł pracownikom tej instytucji/</w:t>
            </w:r>
            <w: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kultúrne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stredisko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v Istebnej organizuje toto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podujatie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myšlienku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sprostredkujeme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zamestnancom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tejto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inštitúcie</w:t>
            </w:r>
            <w:proofErr w:type="spellEnd"/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</w:p>
          <w:p w14:paraId="3B119A89" w14:textId="77777777" w:rsidR="00F123FB" w:rsidRDefault="00F123F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</w:p>
          <w:p w14:paraId="67755985" w14:textId="77777777" w:rsidR="00F123FB" w:rsidRDefault="00F123F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Planujemy wspólne wycieczki/</w:t>
            </w:r>
            <w: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Plánujeme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spoločné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výlety</w:t>
            </w:r>
            <w:proofErr w:type="spellEnd"/>
          </w:p>
          <w:p w14:paraId="0CDAE4FC" w14:textId="77777777" w:rsidR="00C76F28" w:rsidRDefault="00C76F28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</w:p>
          <w:p w14:paraId="4B575328" w14:textId="24BBFA9D" w:rsidR="00C76F28" w:rsidRDefault="00C76F28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Uczestnicy projektu będą mieli okazję spróbować regionalnych potraw/</w:t>
            </w:r>
            <w:r>
              <w:t xml:space="preserve">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Účastníci</w:t>
            </w:r>
            <w:proofErr w:type="spellEnd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budú</w:t>
            </w:r>
            <w:proofErr w:type="spellEnd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mať</w:t>
            </w:r>
            <w:proofErr w:type="spellEnd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možnosť</w:t>
            </w:r>
            <w:proofErr w:type="spellEnd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ochutnať</w:t>
            </w:r>
            <w:proofErr w:type="spellEnd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regionálne</w:t>
            </w:r>
            <w:proofErr w:type="spellEnd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6F28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jedlá</w:t>
            </w:r>
            <w:proofErr w:type="spellEnd"/>
          </w:p>
          <w:p w14:paraId="1A12E73B" w14:textId="3E169586" w:rsidR="00F123FB" w:rsidRDefault="00F123FB" w:rsidP="00994392">
            <w:pPr>
              <w:spacing w:before="240"/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lastRenderedPageBreak/>
              <w:t>Nie planowaliśmy w projekcie udziału zespołu folklorystycznego/</w:t>
            </w:r>
            <w:r>
              <w:t xml:space="preserve"> </w:t>
            </w:r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Do projektu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sme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neplánovali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zaradiť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folklórnu</w:t>
            </w:r>
            <w:proofErr w:type="spellEnd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123FB">
              <w:rPr>
                <w:rFonts w:ascii="Open Sans" w:eastAsia="Open Sans" w:hAnsi="Open Sans" w:cs="Open Sans"/>
                <w:color w:val="333333"/>
                <w:sz w:val="24"/>
                <w:szCs w:val="24"/>
              </w:rPr>
              <w:t>skupinu</w:t>
            </w:r>
            <w:proofErr w:type="spellEnd"/>
          </w:p>
          <w:p w14:paraId="5E7BAFC2" w14:textId="77777777" w:rsidR="00F123FB" w:rsidRDefault="00F123FB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6E060E0B" w14:textId="422E255C" w:rsidR="00C76F28" w:rsidRPr="00994392" w:rsidRDefault="00C76F2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Zorganizujemy wspólny koncert/</w:t>
            </w:r>
            <w:r>
              <w:t xml:space="preserve"> </w:t>
            </w:r>
            <w:proofErr w:type="spellStart"/>
            <w:r w:rsidRPr="00C76F28">
              <w:rPr>
                <w:rFonts w:ascii="Open Sans" w:hAnsi="Open Sans" w:cs="Open Sans"/>
                <w:color w:val="333333"/>
                <w:sz w:val="24"/>
                <w:szCs w:val="24"/>
              </w:rPr>
              <w:t>Zorganizujeme</w:t>
            </w:r>
            <w:proofErr w:type="spellEnd"/>
            <w:r w:rsidRPr="00C76F2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76F28">
              <w:rPr>
                <w:rFonts w:ascii="Open Sans" w:hAnsi="Open Sans" w:cs="Open Sans"/>
                <w:color w:val="333333"/>
                <w:sz w:val="24"/>
                <w:szCs w:val="24"/>
              </w:rPr>
              <w:t>spoločný</w:t>
            </w:r>
            <w:proofErr w:type="spellEnd"/>
            <w:r w:rsidRPr="00C76F2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koncert</w:t>
            </w:r>
          </w:p>
        </w:tc>
      </w:tr>
      <w:tr w:rsidR="00705DAB" w:rsidRPr="00994392" w14:paraId="6114A765" w14:textId="77777777" w:rsidTr="00A12FDB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483D7B92" w14:textId="77777777" w:rsidR="00705DA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6EB5ED26" w14:textId="70856340" w:rsidR="00705DAB" w:rsidRPr="00705DA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4.</w:t>
            </w:r>
          </w:p>
        </w:tc>
        <w:tc>
          <w:tcPr>
            <w:tcW w:w="9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22B87D4" w14:textId="77777777" w:rsidR="00705DAB" w:rsidRDefault="00705DAB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Czy planowane remonty elewacji kościołów w Istebnej (PL) i w </w:t>
            </w:r>
            <w:proofErr w:type="spellStart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przyczynią się do zachowania dziedzictwa kulturowego pogranicza polsko-słowackiego?</w:t>
            </w:r>
          </w:p>
          <w:p w14:paraId="7811E1E9" w14:textId="0D6AC50D" w:rsidR="00E93F2D" w:rsidRPr="00705DAB" w:rsidRDefault="00E93F2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Prispejú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plánované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opravy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fasád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kostolov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Istebnej (PL) a Istebnom (SK) k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zachovaniu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kultúrneho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dedičstva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poľsko-slovenského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pohraničia</w:t>
            </w:r>
            <w:proofErr w:type="spellEnd"/>
            <w:r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?</w:t>
            </w:r>
          </w:p>
        </w:tc>
      </w:tr>
      <w:tr w:rsidR="00705DAB" w:rsidRPr="00994392" w14:paraId="36D07137" w14:textId="77777777" w:rsidTr="00222FF5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18EF" w14:textId="21A96B0C" w:rsidR="00705DAB" w:rsidRPr="00705DAB" w:rsidRDefault="000942E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66FA0" w14:textId="77777777" w:rsidR="00705DAB" w:rsidRDefault="000942E4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Organizacja/Instytucja</w:t>
            </w:r>
          </w:p>
          <w:p w14:paraId="3331B862" w14:textId="0901F65A" w:rsidR="00095968" w:rsidRPr="00705DAB" w:rsidRDefault="0009596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9207" w14:textId="35BB48CE" w:rsidR="00705DAB" w:rsidRDefault="00A215E1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wskazać, jaki wpływ na historię regionów mieli ewangelicy na Orawie i na Śląsku Cieszyńskim</w:t>
            </w:r>
            <w:r w:rsidR="00E93F2D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E93F2D"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uveďte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aký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vplyv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mali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evanjelici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na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dejiny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regiónov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na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Orave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 v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Těšínskom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Sliezsku</w:t>
            </w:r>
            <w:proofErr w:type="spellEnd"/>
          </w:p>
          <w:p w14:paraId="4C23EA45" w14:textId="77777777" w:rsidR="00E93F2D" w:rsidRDefault="00E93F2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157B5DD9" w14:textId="4D89917D" w:rsidR="00E93F2D" w:rsidRPr="00705DAB" w:rsidRDefault="001D296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budynki to symbole regionu pogranicza</w:t>
            </w:r>
            <w:r w:rsidR="00E93F2D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E93F2D"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budovy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sú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symbolmi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prihraničného</w:t>
            </w:r>
            <w:proofErr w:type="spellEnd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93F2D" w:rsidRPr="00E93F2D">
              <w:rPr>
                <w:rFonts w:ascii="Open Sans" w:hAnsi="Open Sans" w:cs="Open Sans"/>
                <w:color w:val="333333"/>
                <w:sz w:val="24"/>
                <w:szCs w:val="24"/>
              </w:rPr>
              <w:t>regiónu</w:t>
            </w:r>
            <w:proofErr w:type="spellEnd"/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36C2" w14:textId="49EF9F10" w:rsidR="00705DAB" w:rsidRPr="00705DAB" w:rsidRDefault="004406A2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Ten temat zostanie poruszony na planowanej konferencji/</w:t>
            </w:r>
            <w:r>
              <w:t xml:space="preserve"> </w:t>
            </w:r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O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tejto</w:t>
            </w:r>
            <w:proofErr w:type="spellEnd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téme</w:t>
            </w:r>
            <w:proofErr w:type="spellEnd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bude</w:t>
            </w:r>
            <w:proofErr w:type="spellEnd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diskutovať</w:t>
            </w:r>
            <w:proofErr w:type="spellEnd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na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plánovanej</w:t>
            </w:r>
            <w:proofErr w:type="spellEnd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406A2">
              <w:rPr>
                <w:rFonts w:ascii="Open Sans" w:hAnsi="Open Sans" w:cs="Open Sans"/>
                <w:color w:val="333333"/>
                <w:sz w:val="24"/>
                <w:szCs w:val="24"/>
              </w:rPr>
              <w:t>konferencii</w:t>
            </w:r>
            <w:proofErr w:type="spellEnd"/>
          </w:p>
        </w:tc>
      </w:tr>
      <w:tr w:rsidR="00705DAB" w:rsidRPr="00994392" w14:paraId="74C8C41D" w14:textId="77777777" w:rsidTr="00BA34C5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54368" w14:textId="6D660861" w:rsidR="00705DAB" w:rsidRPr="00705DAB" w:rsidRDefault="000942E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C27C3" w14:textId="77777777" w:rsidR="00705DAB" w:rsidRDefault="000942E4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Osoby fizyczne</w:t>
            </w:r>
            <w:r w:rsidR="00E20632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6EB09E5D" w14:textId="47E88855" w:rsidR="00E20632" w:rsidRPr="00705DAB" w:rsidRDefault="00E20632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39D53" w14:textId="54F9BEA2" w:rsidR="00705DAB" w:rsidRDefault="00A215E1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budynki niszczeją, konieczne planowane inwestycje</w:t>
            </w:r>
            <w:r w:rsidR="0011176C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EF5029">
              <w:t xml:space="preserve"> </w:t>
            </w:r>
            <w:proofErr w:type="spellStart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>budovy</w:t>
            </w:r>
            <w:proofErr w:type="spellEnd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>chátrajú</w:t>
            </w:r>
            <w:proofErr w:type="spellEnd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>sú</w:t>
            </w:r>
            <w:proofErr w:type="spellEnd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>potrebné</w:t>
            </w:r>
            <w:proofErr w:type="spellEnd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>plánované</w:t>
            </w:r>
            <w:proofErr w:type="spellEnd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F5029" w:rsidRPr="00EF5029">
              <w:rPr>
                <w:rFonts w:ascii="Open Sans" w:hAnsi="Open Sans" w:cs="Open Sans"/>
                <w:color w:val="333333"/>
                <w:sz w:val="24"/>
                <w:szCs w:val="24"/>
              </w:rPr>
              <w:t>investície</w:t>
            </w:r>
            <w:proofErr w:type="spellEnd"/>
          </w:p>
          <w:p w14:paraId="08B84E33" w14:textId="42B7F354" w:rsidR="00A215E1" w:rsidRPr="00705DAB" w:rsidRDefault="00A215E1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lastRenderedPageBreak/>
              <w:t>budynki kościołów symbolizują trwanie wspólnoty ewangelickiej</w:t>
            </w:r>
            <w:r w:rsidR="000910AC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0910AC">
              <w:t xml:space="preserve"> </w:t>
            </w:r>
            <w:proofErr w:type="spellStart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>cirkevné</w:t>
            </w:r>
            <w:proofErr w:type="spellEnd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>stavby</w:t>
            </w:r>
            <w:proofErr w:type="spellEnd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>symbolizujú</w:t>
            </w:r>
            <w:proofErr w:type="spellEnd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>vytrvalosť</w:t>
            </w:r>
            <w:proofErr w:type="spellEnd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>evanjelickej</w:t>
            </w:r>
            <w:proofErr w:type="spellEnd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910AC" w:rsidRPr="000910AC">
              <w:rPr>
                <w:rFonts w:ascii="Open Sans" w:hAnsi="Open Sans" w:cs="Open Sans"/>
                <w:color w:val="333333"/>
                <w:sz w:val="24"/>
                <w:szCs w:val="24"/>
              </w:rPr>
              <w:t>komunity</w:t>
            </w:r>
            <w:proofErr w:type="spellEnd"/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7BCF5" w14:textId="1BDC54DF" w:rsidR="00705DAB" w:rsidRPr="00705DAB" w:rsidRDefault="00705DAB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705DAB" w:rsidRPr="00994392" w14:paraId="1C7CC9ED" w14:textId="77777777" w:rsidTr="00A12FDB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0D26421" w14:textId="77777777" w:rsidR="00705DA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704AE8E7" w14:textId="46EDEE0E" w:rsidR="00705DAB" w:rsidRPr="00705DA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5.</w:t>
            </w:r>
          </w:p>
        </w:tc>
        <w:tc>
          <w:tcPr>
            <w:tcW w:w="9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0796C43" w14:textId="0CD9F8F0" w:rsidR="00705DAB" w:rsidRDefault="00705DAB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Jak sądzisz, w jakim stopniu wyremontowane kościoły wpłyną na atrakcyjność turystyczną pogranicza polsko-słowackiego? Czy turysta zwiedzający kościół w Istebnej (PL), uzyskawszy informacje o słowackim partnerze, zostanie zachęcony do wyjazdu do </w:t>
            </w:r>
            <w:proofErr w:type="spellStart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i odwrotnie?</w:t>
            </w:r>
            <w:r w:rsid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/</w:t>
            </w:r>
          </w:p>
          <w:p w14:paraId="04D5E347" w14:textId="1EFA7FFE" w:rsidR="000227FA" w:rsidRPr="00705DAB" w:rsidRDefault="000227FA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Do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akej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miery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podľa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vás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ovplyvnia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vynovené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kostoly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turistickú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atraktivitu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poľsko-slovenského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pohraničia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Bude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turista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ktorý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navštívi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kostol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Istebnej (PL), po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získaní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informácií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slovenskom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partnerovi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povzbudený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aby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išiel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do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Istebného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(SK) a </w:t>
            </w:r>
            <w:proofErr w:type="spellStart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naopak</w:t>
            </w:r>
            <w:proofErr w:type="spellEnd"/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t>?</w:t>
            </w:r>
            <w:r w:rsidRPr="000227FA">
              <w:rPr>
                <w:rFonts w:ascii="Open Sans" w:hAnsi="Open Sans" w:cs="Open Sans"/>
                <w:color w:val="333333"/>
                <w:sz w:val="24"/>
                <w:szCs w:val="24"/>
              </w:rPr>
              <w:br/>
            </w:r>
          </w:p>
        </w:tc>
      </w:tr>
      <w:tr w:rsidR="00705DAB" w:rsidRPr="00994392" w14:paraId="159BC44E" w14:textId="77777777" w:rsidTr="007F1B34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FBA68" w14:textId="453A3613" w:rsidR="00705DAB" w:rsidRDefault="000942E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C2A30" w14:textId="77777777" w:rsidR="00705DAB" w:rsidRDefault="000942E4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Organizacja/Instytucja</w:t>
            </w:r>
          </w:p>
          <w:p w14:paraId="73CECE4F" w14:textId="67BCA87C" w:rsidR="00095968" w:rsidRPr="00705DAB" w:rsidRDefault="0009596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0C977" w14:textId="4106D48E" w:rsidR="00705DAB" w:rsidRDefault="001D296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tak, należy przewidzieć zamontowanie tablic o partnerskiej parafii i miejscowości (w Istebnej o </w:t>
            </w:r>
            <w:proofErr w:type="spellStart"/>
            <w:r w:rsidRPr="001D2968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w </w:t>
            </w:r>
            <w:proofErr w:type="spellStart"/>
            <w:r w:rsidRPr="001D2968">
              <w:rPr>
                <w:rFonts w:ascii="Open Sans" w:hAnsi="Open Sans" w:cs="Open Sans"/>
                <w:color w:val="333333"/>
                <w:sz w:val="24"/>
                <w:szCs w:val="24"/>
              </w:rPr>
              <w:t>Istebné</w:t>
            </w:r>
            <w:proofErr w:type="spellEnd"/>
            <w:r w:rsidRPr="001D2968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 Istebnej)</w:t>
            </w:r>
            <w:r w:rsidR="005175E4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5FCDA27C" w14:textId="0D2ABDE7" w:rsidR="005175E4" w:rsidRPr="00705DAB" w:rsidRDefault="005175E4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áno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je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potrebné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zabezpečiť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osadenie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tabúľ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partnerskej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farnosti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>meste</w:t>
            </w:r>
            <w:proofErr w:type="spellEnd"/>
            <w:r w:rsidRPr="005175E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(v Istebnej o Istebnej, v Istebnom o Istebnej)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F1315" w14:textId="61FB6FC7" w:rsidR="00705DAB" w:rsidRPr="00705DAB" w:rsidRDefault="00BA4D30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Uwzględniamy propozycję/</w:t>
            </w:r>
            <w:r>
              <w:t xml:space="preserve"> </w:t>
            </w:r>
            <w:proofErr w:type="spellStart"/>
            <w:r w:rsidRPr="00BA4D30">
              <w:rPr>
                <w:rFonts w:ascii="Open Sans" w:hAnsi="Open Sans" w:cs="Open Sans"/>
                <w:color w:val="333333"/>
                <w:sz w:val="24"/>
                <w:szCs w:val="24"/>
              </w:rPr>
              <w:t>Návrh</w:t>
            </w:r>
            <w:proofErr w:type="spellEnd"/>
            <w:r w:rsidRPr="00BA4D30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A4D30">
              <w:rPr>
                <w:rFonts w:ascii="Open Sans" w:hAnsi="Open Sans" w:cs="Open Sans"/>
                <w:color w:val="333333"/>
                <w:sz w:val="24"/>
                <w:szCs w:val="24"/>
              </w:rPr>
              <w:t>berieme</w:t>
            </w:r>
            <w:proofErr w:type="spellEnd"/>
            <w:r w:rsidRPr="00BA4D30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do </w:t>
            </w:r>
            <w:proofErr w:type="spellStart"/>
            <w:r w:rsidRPr="00BA4D30">
              <w:rPr>
                <w:rFonts w:ascii="Open Sans" w:hAnsi="Open Sans" w:cs="Open Sans"/>
                <w:color w:val="333333"/>
                <w:sz w:val="24"/>
                <w:szCs w:val="24"/>
              </w:rPr>
              <w:t>úvahy</w:t>
            </w:r>
            <w:proofErr w:type="spellEnd"/>
          </w:p>
        </w:tc>
      </w:tr>
      <w:tr w:rsidR="00705DAB" w:rsidRPr="00994392" w14:paraId="035944C4" w14:textId="77777777" w:rsidTr="00DF52C6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F9F7C" w14:textId="653CBF47" w:rsidR="00705DAB" w:rsidRDefault="000942E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27AA6" w14:textId="77777777" w:rsidR="00705DAB" w:rsidRDefault="000942E4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Osoby fizyczne</w:t>
            </w:r>
            <w:r w:rsidR="00E20632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48F64390" w14:textId="5485EF27" w:rsidR="00E20632" w:rsidRPr="00705DAB" w:rsidRDefault="00E20632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13445" w14:textId="707FBBB6" w:rsidR="00F62639" w:rsidRDefault="001D2968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Zdecydowanie tak, kościół w Istebnej jest blisko słynnej kurnej chaty Jana Kawuloka</w:t>
            </w:r>
            <w:r w:rsidR="00F62639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F62639"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Určite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áno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kostol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Istebnej je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blízko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známeho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kurína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Jana Kawuloka</w:t>
            </w:r>
          </w:p>
          <w:p w14:paraId="2A8ACA06" w14:textId="5F11B3A8" w:rsidR="004B7D67" w:rsidRPr="00705DAB" w:rsidRDefault="004B7D67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4B7D67">
              <w:rPr>
                <w:rFonts w:ascii="Open Sans" w:hAnsi="Open Sans" w:cs="Open Sans"/>
                <w:color w:val="333333"/>
                <w:sz w:val="24"/>
                <w:szCs w:val="24"/>
              </w:rPr>
              <w:lastRenderedPageBreak/>
              <w:t xml:space="preserve">wymiana folderów </w:t>
            </w:r>
            <w:r w:rsid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promocyjnych </w:t>
            </w:r>
            <w:r w:rsidRPr="004B7D67">
              <w:rPr>
                <w:rFonts w:ascii="Open Sans" w:hAnsi="Open Sans" w:cs="Open Sans"/>
                <w:color w:val="333333"/>
                <w:sz w:val="24"/>
                <w:szCs w:val="24"/>
              </w:rPr>
              <w:t>o miejscowościach</w:t>
            </w:r>
            <w:r w:rsidR="00F62639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F62639"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výmena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propagačných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priečinkov</w:t>
            </w:r>
            <w:proofErr w:type="spellEnd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 </w:t>
            </w:r>
            <w:proofErr w:type="spellStart"/>
            <w:r w:rsidR="00F62639" w:rsidRPr="00F62639">
              <w:rPr>
                <w:rFonts w:ascii="Open Sans" w:hAnsi="Open Sans" w:cs="Open Sans"/>
                <w:color w:val="333333"/>
                <w:sz w:val="24"/>
                <w:szCs w:val="24"/>
              </w:rPr>
              <w:t>miestach</w:t>
            </w:r>
            <w:proofErr w:type="spellEnd"/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61E67" w14:textId="4EDF8310" w:rsidR="00705DAB" w:rsidRPr="00705DAB" w:rsidRDefault="00985E80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lastRenderedPageBreak/>
              <w:t>Planujemy udział w projekcie osób z informacji turystycznych obu miejscowości/</w:t>
            </w:r>
            <w:r w:rsidR="009C3883">
              <w:t xml:space="preserve"> </w:t>
            </w:r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Na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projekte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plánujeme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účasť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ľudí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z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turistických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informácií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oboch</w:t>
            </w:r>
            <w:proofErr w:type="spellEnd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C3883" w:rsidRPr="009C3883">
              <w:rPr>
                <w:rFonts w:ascii="Open Sans" w:hAnsi="Open Sans" w:cs="Open Sans"/>
                <w:color w:val="333333"/>
                <w:sz w:val="24"/>
                <w:szCs w:val="24"/>
              </w:rPr>
              <w:t>mestách</w:t>
            </w:r>
            <w:proofErr w:type="spellEnd"/>
          </w:p>
        </w:tc>
      </w:tr>
      <w:tr w:rsidR="00705DAB" w:rsidRPr="00994392" w14:paraId="55387F67" w14:textId="77777777" w:rsidTr="00A12FDB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AB86EF4" w14:textId="77777777" w:rsidR="00705DA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  <w:p w14:paraId="72161B07" w14:textId="1258260D" w:rsidR="00705DAB" w:rsidRDefault="00705DAB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6.</w:t>
            </w:r>
          </w:p>
        </w:tc>
        <w:tc>
          <w:tcPr>
            <w:tcW w:w="9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BC6CE2E" w14:textId="77777777" w:rsidR="00705DAB" w:rsidRDefault="00705DAB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Czy planowane standardowe działania promocyjne projektu są wystarczające? Może powinniśmy przewidzieć realizację krótkiego, amatorskiego filmiku o projekcie? Filmik zostałby zamieszczony na stronach internetowych partnerów?</w:t>
            </w:r>
          </w:p>
          <w:p w14:paraId="7A530D11" w14:textId="0DB845E0" w:rsidR="000919E6" w:rsidRDefault="000919E6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Sú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plánované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štandardné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propagačné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aktivity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dostatočné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Možno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by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sme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mali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naplánovať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natočenie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krátkeho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amatérskeho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filmu o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projekte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? Bolo by video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zverejnené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na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webových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stránkach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partnerov</w:t>
            </w:r>
            <w:proofErr w:type="spellEnd"/>
            <w:r w:rsidRPr="000919E6">
              <w:rPr>
                <w:rFonts w:ascii="Open Sans" w:hAnsi="Open Sans" w:cs="Open Sans"/>
                <w:color w:val="333333"/>
                <w:sz w:val="24"/>
                <w:szCs w:val="24"/>
              </w:rPr>
              <w:t>?</w:t>
            </w:r>
          </w:p>
          <w:p w14:paraId="38D4C28D" w14:textId="4FBC84D7" w:rsidR="000919E6" w:rsidRPr="00705DAB" w:rsidRDefault="000919E6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347E5D" w:rsidRPr="00994392" w14:paraId="0371F741" w14:textId="77777777" w:rsidTr="00110A9C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E8FCC" w14:textId="2748E96D" w:rsidR="00347E5D" w:rsidRDefault="00347E5D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FE3D8" w14:textId="77777777" w:rsidR="00347E5D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Organizacja/Instytucja</w:t>
            </w:r>
          </w:p>
          <w:p w14:paraId="4B3F5C53" w14:textId="3E1355B7" w:rsidR="00347E5D" w:rsidRPr="00705DAB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5C679" w14:textId="72CDDD86" w:rsidR="00347E5D" w:rsidRPr="00705DAB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to dobry pomysł/</w:t>
            </w:r>
            <w:r>
              <w:t xml:space="preserve"> </w:t>
            </w:r>
            <w:r w:rsidRPr="00F34AF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to je </w:t>
            </w:r>
            <w:proofErr w:type="spellStart"/>
            <w:r w:rsidRPr="00F34AF2">
              <w:rPr>
                <w:rFonts w:ascii="Open Sans" w:hAnsi="Open Sans" w:cs="Open Sans"/>
                <w:color w:val="333333"/>
                <w:sz w:val="24"/>
                <w:szCs w:val="24"/>
              </w:rPr>
              <w:t>dobrý</w:t>
            </w:r>
            <w:proofErr w:type="spellEnd"/>
            <w:r w:rsidRPr="00F34AF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4AF2">
              <w:rPr>
                <w:rFonts w:ascii="Open Sans" w:hAnsi="Open Sans" w:cs="Open Sans"/>
                <w:color w:val="333333"/>
                <w:sz w:val="24"/>
                <w:szCs w:val="24"/>
              </w:rPr>
              <w:t>nápad</w:t>
            </w:r>
            <w:proofErr w:type="spellEnd"/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5C067F" w14:textId="3A2862E4" w:rsidR="00347E5D" w:rsidRPr="00705DAB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Filmik zostanie wykonany w ramach jednego z zadań /</w:t>
            </w:r>
            <w:r>
              <w:t xml:space="preserve"> </w:t>
            </w:r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Video </w:t>
            </w:r>
            <w:proofErr w:type="spellStart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>bude</w:t>
            </w:r>
            <w:proofErr w:type="spellEnd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>vytvorené</w:t>
            </w:r>
            <w:proofErr w:type="spellEnd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>ako</w:t>
            </w:r>
            <w:proofErr w:type="spellEnd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>súčasť</w:t>
            </w:r>
            <w:proofErr w:type="spellEnd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jednej z </w:t>
            </w:r>
            <w:proofErr w:type="spellStart"/>
            <w:r w:rsidRPr="00347E5D">
              <w:rPr>
                <w:rFonts w:ascii="Open Sans" w:hAnsi="Open Sans" w:cs="Open Sans"/>
                <w:color w:val="333333"/>
                <w:sz w:val="24"/>
                <w:szCs w:val="24"/>
              </w:rPr>
              <w:t>úloh</w:t>
            </w:r>
            <w:proofErr w:type="spellEnd"/>
          </w:p>
        </w:tc>
      </w:tr>
      <w:tr w:rsidR="00347E5D" w:rsidRPr="00994392" w14:paraId="3234FCDD" w14:textId="77777777" w:rsidTr="00110A9C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A1853" w14:textId="488ED10E" w:rsidR="00347E5D" w:rsidRDefault="00347E5D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202A7" w14:textId="571DB6B1" w:rsidR="00347E5D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Osoby fizyczne</w:t>
            </w: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0B1404B1" w14:textId="3AE75110" w:rsidR="00347E5D" w:rsidRPr="00705DAB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4BA4B" w14:textId="02409477" w:rsidR="00347E5D" w:rsidRPr="00705DAB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zdecydowanie tak/</w:t>
            </w:r>
            <w:r>
              <w:t xml:space="preserve"> </w:t>
            </w:r>
            <w:proofErr w:type="spellStart"/>
            <w:r w:rsidRPr="00BF6349">
              <w:rPr>
                <w:rFonts w:ascii="Open Sans" w:hAnsi="Open Sans" w:cs="Open Sans"/>
                <w:color w:val="333333"/>
                <w:sz w:val="24"/>
                <w:szCs w:val="24"/>
              </w:rPr>
              <w:t>určite</w:t>
            </w:r>
            <w:proofErr w:type="spellEnd"/>
            <w:r w:rsidRPr="00BF6349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F6349">
              <w:rPr>
                <w:rFonts w:ascii="Open Sans" w:hAnsi="Open Sans" w:cs="Open Sans"/>
                <w:color w:val="333333"/>
                <w:sz w:val="24"/>
                <w:szCs w:val="24"/>
              </w:rPr>
              <w:t>áno</w:t>
            </w:r>
            <w:proofErr w:type="spellEnd"/>
          </w:p>
        </w:tc>
        <w:tc>
          <w:tcPr>
            <w:tcW w:w="30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B875E" w14:textId="77777777" w:rsidR="00347E5D" w:rsidRPr="00705DAB" w:rsidRDefault="00347E5D" w:rsidP="00994392">
            <w:pPr>
              <w:spacing w:before="24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5B1A6A" w:rsidRPr="00994392" w14:paraId="554D2486" w14:textId="77777777" w:rsidTr="00A12FDB">
        <w:trPr>
          <w:gridAfter w:val="1"/>
          <w:wAfter w:w="9" w:type="dxa"/>
          <w:trHeight w:val="300"/>
        </w:trPr>
        <w:tc>
          <w:tcPr>
            <w:tcW w:w="9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8E5FCF9" w14:textId="77777777" w:rsidR="00593224" w:rsidRDefault="005B1A6A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705DAB">
              <w:rPr>
                <w:rFonts w:ascii="Open Sans" w:hAnsi="Open Sans" w:cs="Open Sans"/>
                <w:color w:val="333333"/>
                <w:sz w:val="24"/>
                <w:szCs w:val="24"/>
              </w:rPr>
              <w:t>Propozycje uzupełnień i zmian (innych niż wymienione w pytaniach pomocniczych) do zadań realizowanych w ramach projektu wraz z uzasadnieniem</w:t>
            </w:r>
            <w:r w:rsidR="00593224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4652106E" w14:textId="07ABE7BD" w:rsidR="00593224" w:rsidRPr="00705DAB" w:rsidRDefault="00593224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Návrhy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na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doplnenie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zmeny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iné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ako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tie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ktoré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sú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uvedené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otázkach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prezentácii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týkajúce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úloh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ktoré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plánujú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realizovať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rámci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projektu,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spolu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s </w:t>
            </w:r>
            <w:proofErr w:type="spellStart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odôvodnením</w:t>
            </w:r>
            <w:proofErr w:type="spellEnd"/>
            <w:r w:rsidRPr="00593224">
              <w:rPr>
                <w:rFonts w:ascii="Open Sans" w:hAnsi="Open Sans" w:cs="Open Sans"/>
                <w:color w:val="333333"/>
                <w:sz w:val="24"/>
                <w:szCs w:val="24"/>
              </w:rPr>
              <w:t>:</w:t>
            </w:r>
          </w:p>
        </w:tc>
      </w:tr>
      <w:tr w:rsidR="00705DAB" w:rsidRPr="00994392" w14:paraId="07F25175" w14:textId="77777777" w:rsidTr="00CE4C93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C5E1B" w14:textId="7F89124D" w:rsidR="00705DAB" w:rsidRDefault="000942E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5D584" w14:textId="77777777" w:rsidR="00705DAB" w:rsidRDefault="000942E4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Organizacja/Instytucja</w:t>
            </w:r>
          </w:p>
          <w:p w14:paraId="0F780D60" w14:textId="7C49A4CA" w:rsidR="00095968" w:rsidRPr="00705DAB" w:rsidRDefault="00095968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Organizácia</w:t>
            </w:r>
            <w:proofErr w:type="spellEnd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proofErr w:type="spellStart"/>
            <w:r w:rsidRPr="00095968">
              <w:rPr>
                <w:rFonts w:ascii="Open Sans" w:hAnsi="Open Sans" w:cs="Open Sans"/>
                <w:color w:val="333333"/>
                <w:sz w:val="24"/>
                <w:szCs w:val="24"/>
              </w:rPr>
              <w:t>Inštitúcia</w:t>
            </w:r>
            <w:proofErr w:type="spellEnd"/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5D44D" w14:textId="75259DCE" w:rsidR="00A44514" w:rsidRPr="00705DAB" w:rsidRDefault="004B7D67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przewidzieć współpracę   seniorów z obu miejscowości</w:t>
            </w:r>
            <w:r w:rsidR="00A44514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A44514"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zabezpečiť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spoluprácu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seniorov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z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oboch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miest</w:t>
            </w:r>
            <w:proofErr w:type="spellEnd"/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D3C1" w14:textId="2370D99B" w:rsidR="00705DAB" w:rsidRPr="00705DAB" w:rsidRDefault="00757A95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Seniorzy będą uczestniczyć w naszym projekcie/ </w:t>
            </w:r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Do </w:t>
            </w:r>
            <w:proofErr w:type="spellStart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>nášho</w:t>
            </w:r>
            <w:proofErr w:type="spellEnd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>sa</w:t>
            </w:r>
            <w:proofErr w:type="spellEnd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>zapoja</w:t>
            </w:r>
            <w:proofErr w:type="spellEnd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aj </w:t>
            </w:r>
            <w:proofErr w:type="spellStart"/>
            <w:r w:rsidRPr="00757A95">
              <w:rPr>
                <w:rFonts w:ascii="Open Sans" w:hAnsi="Open Sans" w:cs="Open Sans"/>
                <w:color w:val="333333"/>
                <w:sz w:val="24"/>
                <w:szCs w:val="24"/>
              </w:rPr>
              <w:t>seniori</w:t>
            </w:r>
            <w:proofErr w:type="spellEnd"/>
          </w:p>
        </w:tc>
      </w:tr>
      <w:tr w:rsidR="00705DAB" w:rsidRPr="00994392" w14:paraId="28A07052" w14:textId="77777777" w:rsidTr="00DA4BF2">
        <w:trPr>
          <w:gridAfter w:val="1"/>
          <w:wAfter w:w="9" w:type="dxa"/>
          <w:trHeight w:val="300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58035" w14:textId="582F6D71" w:rsidR="00705DAB" w:rsidRDefault="000942E4" w:rsidP="00C02DBF">
            <w:pPr>
              <w:spacing w:before="120" w:after="120" w:line="300" w:lineRule="exact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B0E09" w14:textId="77777777" w:rsidR="00705DAB" w:rsidRDefault="000942E4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0942E4">
              <w:rPr>
                <w:rFonts w:ascii="Open Sans" w:hAnsi="Open Sans" w:cs="Open Sans"/>
                <w:color w:val="333333"/>
                <w:sz w:val="24"/>
                <w:szCs w:val="24"/>
              </w:rPr>
              <w:t>Osoby fizyczne</w:t>
            </w:r>
            <w:r w:rsidR="00E20632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</w:p>
          <w:p w14:paraId="71326214" w14:textId="7EFDA6BE" w:rsidR="00E20632" w:rsidRPr="00705DAB" w:rsidRDefault="00E20632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proofErr w:type="spellStart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>Fyzické</w:t>
            </w:r>
            <w:proofErr w:type="spellEnd"/>
            <w:r w:rsidRPr="00E20632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osoby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13593" w14:textId="4C1644E2" w:rsidR="00705DAB" w:rsidRDefault="004B7D67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przewidzieć zawody sportowe np. mecz piłki nożnej</w:t>
            </w:r>
            <w:r w:rsidR="00A44514">
              <w:rPr>
                <w:rFonts w:ascii="Open Sans" w:hAnsi="Open Sans" w:cs="Open Sans"/>
                <w:color w:val="333333"/>
                <w:sz w:val="24"/>
                <w:szCs w:val="24"/>
              </w:rPr>
              <w:t>/</w:t>
            </w:r>
            <w:r w:rsidR="00A44514"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predpovedať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športové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súťaže</w:t>
            </w:r>
            <w:proofErr w:type="spellEnd"/>
            <w:r w:rsidR="00A44514">
              <w:rPr>
                <w:rFonts w:ascii="Open Sans" w:hAnsi="Open Sans" w:cs="Open Sans"/>
                <w:color w:val="333333"/>
                <w:sz w:val="24"/>
                <w:szCs w:val="24"/>
              </w:rPr>
              <w:t>-</w:t>
            </w:r>
            <w:r w:rsidR="00A44514">
              <w:t xml:space="preserve"> </w:t>
            </w:r>
            <w:proofErr w:type="spellStart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>futbalový</w:t>
            </w:r>
            <w:proofErr w:type="spellEnd"/>
            <w:r w:rsidR="00A44514" w:rsidRPr="00A4451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zápas</w:t>
            </w:r>
          </w:p>
          <w:p w14:paraId="34E99D97" w14:textId="5AABA77A" w:rsidR="00A44514" w:rsidRPr="00705DAB" w:rsidRDefault="00A44514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4348A" w14:textId="7B72EBBF" w:rsidR="00705DAB" w:rsidRPr="00705DAB" w:rsidRDefault="00023E54" w:rsidP="00705DAB">
            <w:pPr>
              <w:spacing w:before="240"/>
              <w:jc w:val="both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>
              <w:rPr>
                <w:rFonts w:ascii="Open Sans" w:hAnsi="Open Sans" w:cs="Open Sans"/>
                <w:color w:val="333333"/>
                <w:sz w:val="24"/>
                <w:szCs w:val="24"/>
              </w:rPr>
              <w:t>Nie planujemy w ramach tego projektu sportowych zawodów/</w:t>
            </w:r>
            <w:r>
              <w:t xml:space="preserve"> </w:t>
            </w:r>
            <w:proofErr w:type="spellStart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>Športové</w:t>
            </w:r>
            <w:proofErr w:type="spellEnd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>súťaže</w:t>
            </w:r>
            <w:proofErr w:type="spellEnd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v </w:t>
            </w:r>
            <w:proofErr w:type="spellStart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>rámci</w:t>
            </w:r>
            <w:proofErr w:type="spellEnd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>tohto</w:t>
            </w:r>
            <w:proofErr w:type="spellEnd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 xml:space="preserve"> projektu </w:t>
            </w:r>
            <w:proofErr w:type="spellStart"/>
            <w:r w:rsidRPr="00023E54">
              <w:rPr>
                <w:rFonts w:ascii="Open Sans" w:hAnsi="Open Sans" w:cs="Open Sans"/>
                <w:color w:val="333333"/>
                <w:sz w:val="24"/>
                <w:szCs w:val="24"/>
              </w:rPr>
              <w:t>neplánujeme</w:t>
            </w:r>
            <w:proofErr w:type="spellEnd"/>
          </w:p>
        </w:tc>
      </w:tr>
    </w:tbl>
    <w:p w14:paraId="653F2F05" w14:textId="77777777" w:rsidR="005C6C3E" w:rsidRPr="00994392" w:rsidRDefault="005C6C3E" w:rsidP="00994392">
      <w:pPr>
        <w:spacing w:before="240" w:after="0" w:line="240" w:lineRule="auto"/>
        <w:rPr>
          <w:rFonts w:ascii="Open Sans" w:hAnsi="Open Sans" w:cs="Open Sans"/>
          <w:color w:val="333333"/>
          <w:sz w:val="24"/>
          <w:szCs w:val="24"/>
        </w:rPr>
      </w:pPr>
    </w:p>
    <w:p w14:paraId="163B93A2" w14:textId="77777777" w:rsidR="007A7BDA" w:rsidRPr="00994392" w:rsidRDefault="007A7BDA">
      <w:pPr>
        <w:rPr>
          <w:rFonts w:ascii="Open Sans" w:hAnsi="Open Sans" w:cs="Open Sans"/>
          <w:color w:val="333333"/>
          <w:sz w:val="24"/>
          <w:szCs w:val="24"/>
        </w:rPr>
      </w:pPr>
    </w:p>
    <w:sectPr w:rsidR="007A7BDA" w:rsidRPr="00994392" w:rsidSect="008419F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E88E" w14:textId="77777777" w:rsidR="003542FF" w:rsidRDefault="003542FF">
      <w:pPr>
        <w:spacing w:after="0" w:line="240" w:lineRule="auto"/>
      </w:pPr>
      <w:r>
        <w:separator/>
      </w:r>
    </w:p>
  </w:endnote>
  <w:endnote w:type="continuationSeparator" w:id="0">
    <w:p w14:paraId="54AC57B5" w14:textId="77777777" w:rsidR="003542FF" w:rsidRDefault="0035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155380"/>
      <w:docPartObj>
        <w:docPartGallery w:val="Page Numbers (Bottom of Page)"/>
        <w:docPartUnique/>
      </w:docPartObj>
    </w:sdtPr>
    <w:sdtEndPr>
      <w:rPr>
        <w:rFonts w:ascii="Open Sans" w:hAnsi="Open Sans" w:cs="Open Sans"/>
        <w:color w:val="034DA1"/>
        <w:sz w:val="24"/>
        <w:szCs w:val="24"/>
      </w:rPr>
    </w:sdtEndPr>
    <w:sdtContent>
      <w:p w14:paraId="0D963E10" w14:textId="77777777" w:rsidR="00170873" w:rsidRPr="00C26F9C" w:rsidRDefault="000A5E52">
        <w:pPr>
          <w:pStyle w:val="Stopka"/>
          <w:jc w:val="center"/>
          <w:rPr>
            <w:rFonts w:ascii="Open Sans" w:hAnsi="Open Sans" w:cs="Open Sans"/>
            <w:color w:val="034DA1"/>
            <w:sz w:val="24"/>
            <w:szCs w:val="24"/>
          </w:rPr>
        </w:pP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begin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instrText>PAGE   \* MERGEFORMAT</w:instrTex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separate"/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t>2</w:t>
        </w:r>
        <w:r w:rsidRPr="00C26F9C">
          <w:rPr>
            <w:rFonts w:ascii="Open Sans" w:hAnsi="Open Sans" w:cs="Open Sans"/>
            <w:color w:val="034DA1"/>
            <w:sz w:val="24"/>
            <w:szCs w:val="24"/>
          </w:rPr>
          <w:fldChar w:fldCharType="end"/>
        </w:r>
      </w:p>
    </w:sdtContent>
  </w:sdt>
  <w:p w14:paraId="57D7A641" w14:textId="77777777" w:rsidR="00170873" w:rsidRDefault="00170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7883BA" w14:paraId="5C7D211A" w14:textId="77777777" w:rsidTr="1C7883BA">
      <w:trPr>
        <w:trHeight w:val="300"/>
      </w:trPr>
      <w:tc>
        <w:tcPr>
          <w:tcW w:w="3210" w:type="dxa"/>
        </w:tcPr>
        <w:p w14:paraId="699A6374" w14:textId="7BD4F69C" w:rsidR="1C7883BA" w:rsidRDefault="1C7883BA" w:rsidP="1C7883BA">
          <w:pPr>
            <w:pStyle w:val="Nagwek"/>
            <w:ind w:left="-115"/>
          </w:pPr>
        </w:p>
      </w:tc>
      <w:tc>
        <w:tcPr>
          <w:tcW w:w="3210" w:type="dxa"/>
        </w:tcPr>
        <w:p w14:paraId="24C2ADC4" w14:textId="0B9D4D24" w:rsidR="1C7883BA" w:rsidRDefault="1C7883BA" w:rsidP="1C7883BA">
          <w:pPr>
            <w:pStyle w:val="Nagwek"/>
            <w:jc w:val="center"/>
          </w:pPr>
        </w:p>
      </w:tc>
      <w:tc>
        <w:tcPr>
          <w:tcW w:w="3210" w:type="dxa"/>
        </w:tcPr>
        <w:p w14:paraId="5527FF5C" w14:textId="71A4C3AF" w:rsidR="1C7883BA" w:rsidRDefault="1C7883BA" w:rsidP="1C7883BA">
          <w:pPr>
            <w:pStyle w:val="Nagwek"/>
            <w:ind w:right="-115"/>
            <w:jc w:val="right"/>
          </w:pPr>
        </w:p>
      </w:tc>
    </w:tr>
  </w:tbl>
  <w:p w14:paraId="3B99A1BB" w14:textId="168FCF75" w:rsidR="1C7883BA" w:rsidRDefault="1C7883BA" w:rsidP="1C788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F877" w14:textId="77777777" w:rsidR="003542FF" w:rsidRDefault="003542FF">
      <w:pPr>
        <w:spacing w:after="0" w:line="240" w:lineRule="auto"/>
      </w:pPr>
      <w:r>
        <w:separator/>
      </w:r>
    </w:p>
  </w:footnote>
  <w:footnote w:type="continuationSeparator" w:id="0">
    <w:p w14:paraId="79FF4043" w14:textId="77777777" w:rsidR="003542FF" w:rsidRDefault="0035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7883BA" w14:paraId="0B774E6D" w14:textId="77777777" w:rsidTr="1C7883BA">
      <w:trPr>
        <w:trHeight w:val="300"/>
      </w:trPr>
      <w:tc>
        <w:tcPr>
          <w:tcW w:w="3210" w:type="dxa"/>
        </w:tcPr>
        <w:p w14:paraId="3A262AFB" w14:textId="79071090" w:rsidR="1C7883BA" w:rsidRDefault="1C7883BA" w:rsidP="1C7883BA">
          <w:pPr>
            <w:pStyle w:val="Nagwek"/>
            <w:ind w:left="-115"/>
          </w:pPr>
        </w:p>
      </w:tc>
      <w:tc>
        <w:tcPr>
          <w:tcW w:w="3210" w:type="dxa"/>
        </w:tcPr>
        <w:p w14:paraId="13DA0F02" w14:textId="6C6F722B" w:rsidR="1C7883BA" w:rsidRDefault="1C7883BA" w:rsidP="1C7883BA">
          <w:pPr>
            <w:pStyle w:val="Nagwek"/>
            <w:jc w:val="center"/>
          </w:pPr>
        </w:p>
      </w:tc>
      <w:tc>
        <w:tcPr>
          <w:tcW w:w="3210" w:type="dxa"/>
        </w:tcPr>
        <w:p w14:paraId="571DB637" w14:textId="6A27DC3A" w:rsidR="1C7883BA" w:rsidRDefault="1C7883BA" w:rsidP="1C7883BA">
          <w:pPr>
            <w:pStyle w:val="Nagwek"/>
            <w:ind w:right="-115"/>
            <w:jc w:val="right"/>
          </w:pPr>
        </w:p>
      </w:tc>
    </w:tr>
  </w:tbl>
  <w:p w14:paraId="1151FFFE" w14:textId="5F3D6197" w:rsidR="1C7883BA" w:rsidRDefault="1C7883BA" w:rsidP="1C788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3328" w14:textId="6298069C" w:rsidR="008419FF" w:rsidRDefault="1C7883BA">
    <w:pPr>
      <w:pStyle w:val="Nagwek"/>
    </w:pPr>
    <w:r>
      <w:rPr>
        <w:noProof/>
      </w:rPr>
      <w:drawing>
        <wp:inline distT="0" distB="0" distL="0" distR="0" wp14:anchorId="28793F6A" wp14:editId="19DAA026">
          <wp:extent cx="2990850" cy="895350"/>
          <wp:effectExtent l="0" t="0" r="0" b="0"/>
          <wp:docPr id="107343265" name="Obraz 107343265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7C84"/>
    <w:multiLevelType w:val="hybridMultilevel"/>
    <w:tmpl w:val="E086FA04"/>
    <w:lvl w:ilvl="0" w:tplc="F50A12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9006A5C">
      <w:start w:val="1"/>
      <w:numFmt w:val="lowerLetter"/>
      <w:lvlText w:val="%2."/>
      <w:lvlJc w:val="left"/>
      <w:pPr>
        <w:ind w:left="1440" w:hanging="360"/>
      </w:pPr>
    </w:lvl>
    <w:lvl w:ilvl="2" w:tplc="B9BAAAA4">
      <w:start w:val="1"/>
      <w:numFmt w:val="lowerRoman"/>
      <w:lvlText w:val="%3."/>
      <w:lvlJc w:val="right"/>
      <w:pPr>
        <w:ind w:left="2160" w:hanging="180"/>
      </w:pPr>
    </w:lvl>
    <w:lvl w:ilvl="3" w:tplc="D03C02BE">
      <w:start w:val="1"/>
      <w:numFmt w:val="decimal"/>
      <w:lvlText w:val="%4."/>
      <w:lvlJc w:val="left"/>
      <w:pPr>
        <w:ind w:left="2880" w:hanging="360"/>
      </w:pPr>
    </w:lvl>
    <w:lvl w:ilvl="4" w:tplc="966661E2">
      <w:start w:val="1"/>
      <w:numFmt w:val="lowerLetter"/>
      <w:lvlText w:val="%5."/>
      <w:lvlJc w:val="left"/>
      <w:pPr>
        <w:ind w:left="3600" w:hanging="360"/>
      </w:pPr>
    </w:lvl>
    <w:lvl w:ilvl="5" w:tplc="9A647B02">
      <w:start w:val="1"/>
      <w:numFmt w:val="lowerRoman"/>
      <w:lvlText w:val="%6."/>
      <w:lvlJc w:val="right"/>
      <w:pPr>
        <w:ind w:left="4320" w:hanging="180"/>
      </w:pPr>
    </w:lvl>
    <w:lvl w:ilvl="6" w:tplc="781A043E">
      <w:start w:val="1"/>
      <w:numFmt w:val="decimal"/>
      <w:lvlText w:val="%7."/>
      <w:lvlJc w:val="left"/>
      <w:pPr>
        <w:ind w:left="5040" w:hanging="360"/>
      </w:pPr>
    </w:lvl>
    <w:lvl w:ilvl="7" w:tplc="223E29B8">
      <w:start w:val="1"/>
      <w:numFmt w:val="lowerLetter"/>
      <w:lvlText w:val="%8."/>
      <w:lvlJc w:val="left"/>
      <w:pPr>
        <w:ind w:left="5760" w:hanging="360"/>
      </w:pPr>
    </w:lvl>
    <w:lvl w:ilvl="8" w:tplc="DDA6D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8D6B"/>
    <w:multiLevelType w:val="hybridMultilevel"/>
    <w:tmpl w:val="E93065FE"/>
    <w:lvl w:ilvl="0" w:tplc="08CE2CDC">
      <w:start w:val="1"/>
      <w:numFmt w:val="decimal"/>
      <w:lvlText w:val="%1."/>
      <w:lvlJc w:val="left"/>
      <w:pPr>
        <w:ind w:left="720" w:hanging="360"/>
      </w:pPr>
    </w:lvl>
    <w:lvl w:ilvl="1" w:tplc="4316EFA0">
      <w:start w:val="1"/>
      <w:numFmt w:val="lowerLetter"/>
      <w:lvlText w:val="%2."/>
      <w:lvlJc w:val="left"/>
      <w:pPr>
        <w:ind w:left="1440" w:hanging="360"/>
      </w:pPr>
    </w:lvl>
    <w:lvl w:ilvl="2" w:tplc="6232979A">
      <w:start w:val="1"/>
      <w:numFmt w:val="lowerRoman"/>
      <w:lvlText w:val="%3."/>
      <w:lvlJc w:val="right"/>
      <w:pPr>
        <w:ind w:left="2160" w:hanging="180"/>
      </w:pPr>
    </w:lvl>
    <w:lvl w:ilvl="3" w:tplc="4C84F45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0E21DBA">
      <w:start w:val="1"/>
      <w:numFmt w:val="lowerLetter"/>
      <w:lvlText w:val="%5."/>
      <w:lvlJc w:val="left"/>
      <w:pPr>
        <w:ind w:left="3600" w:hanging="360"/>
      </w:pPr>
    </w:lvl>
    <w:lvl w:ilvl="5" w:tplc="BF6C32CC">
      <w:start w:val="1"/>
      <w:numFmt w:val="lowerRoman"/>
      <w:lvlText w:val="%6."/>
      <w:lvlJc w:val="right"/>
      <w:pPr>
        <w:ind w:left="4320" w:hanging="180"/>
      </w:pPr>
    </w:lvl>
    <w:lvl w:ilvl="6" w:tplc="401E0AD8">
      <w:start w:val="1"/>
      <w:numFmt w:val="decimal"/>
      <w:lvlText w:val="%7."/>
      <w:lvlJc w:val="left"/>
      <w:pPr>
        <w:ind w:left="5040" w:hanging="360"/>
      </w:pPr>
    </w:lvl>
    <w:lvl w:ilvl="7" w:tplc="7966ABE4">
      <w:start w:val="1"/>
      <w:numFmt w:val="lowerLetter"/>
      <w:lvlText w:val="%8."/>
      <w:lvlJc w:val="left"/>
      <w:pPr>
        <w:ind w:left="5760" w:hanging="360"/>
      </w:pPr>
    </w:lvl>
    <w:lvl w:ilvl="8" w:tplc="E5324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C8D"/>
    <w:multiLevelType w:val="hybridMultilevel"/>
    <w:tmpl w:val="BE04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D5A7"/>
    <w:multiLevelType w:val="hybridMultilevel"/>
    <w:tmpl w:val="6E4AA940"/>
    <w:lvl w:ilvl="0" w:tplc="7AD019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7962440">
      <w:start w:val="1"/>
      <w:numFmt w:val="lowerLetter"/>
      <w:lvlText w:val="%2."/>
      <w:lvlJc w:val="left"/>
      <w:pPr>
        <w:ind w:left="1440" w:hanging="360"/>
      </w:pPr>
    </w:lvl>
    <w:lvl w:ilvl="2" w:tplc="13421C98">
      <w:start w:val="1"/>
      <w:numFmt w:val="lowerRoman"/>
      <w:lvlText w:val="%3."/>
      <w:lvlJc w:val="right"/>
      <w:pPr>
        <w:ind w:left="2160" w:hanging="180"/>
      </w:pPr>
    </w:lvl>
    <w:lvl w:ilvl="3" w:tplc="7C9CFBA8">
      <w:start w:val="1"/>
      <w:numFmt w:val="decimal"/>
      <w:lvlText w:val="%4."/>
      <w:lvlJc w:val="left"/>
      <w:pPr>
        <w:ind w:left="2880" w:hanging="360"/>
      </w:pPr>
    </w:lvl>
    <w:lvl w:ilvl="4" w:tplc="F41C9CE2">
      <w:start w:val="1"/>
      <w:numFmt w:val="lowerLetter"/>
      <w:lvlText w:val="%5."/>
      <w:lvlJc w:val="left"/>
      <w:pPr>
        <w:ind w:left="3600" w:hanging="360"/>
      </w:pPr>
    </w:lvl>
    <w:lvl w:ilvl="5" w:tplc="0576E66E">
      <w:start w:val="1"/>
      <w:numFmt w:val="lowerRoman"/>
      <w:lvlText w:val="%6."/>
      <w:lvlJc w:val="right"/>
      <w:pPr>
        <w:ind w:left="4320" w:hanging="180"/>
      </w:pPr>
    </w:lvl>
    <w:lvl w:ilvl="6" w:tplc="CC009E1E">
      <w:start w:val="1"/>
      <w:numFmt w:val="decimal"/>
      <w:lvlText w:val="%7."/>
      <w:lvlJc w:val="left"/>
      <w:pPr>
        <w:ind w:left="5040" w:hanging="360"/>
      </w:pPr>
    </w:lvl>
    <w:lvl w:ilvl="7" w:tplc="64FEFB54">
      <w:start w:val="1"/>
      <w:numFmt w:val="lowerLetter"/>
      <w:lvlText w:val="%8."/>
      <w:lvlJc w:val="left"/>
      <w:pPr>
        <w:ind w:left="5760" w:hanging="360"/>
      </w:pPr>
    </w:lvl>
    <w:lvl w:ilvl="8" w:tplc="676AB0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03DD"/>
    <w:multiLevelType w:val="hybridMultilevel"/>
    <w:tmpl w:val="389AE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7E3B"/>
    <w:multiLevelType w:val="multilevel"/>
    <w:tmpl w:val="E7B46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894822">
    <w:abstractNumId w:val="3"/>
  </w:num>
  <w:num w:numId="2" w16cid:durableId="1632132220">
    <w:abstractNumId w:val="1"/>
  </w:num>
  <w:num w:numId="3" w16cid:durableId="969632973">
    <w:abstractNumId w:val="0"/>
  </w:num>
  <w:num w:numId="4" w16cid:durableId="1316911833">
    <w:abstractNumId w:val="4"/>
  </w:num>
  <w:num w:numId="5" w16cid:durableId="900865133">
    <w:abstractNumId w:val="2"/>
  </w:num>
  <w:num w:numId="6" w16cid:durableId="52386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E"/>
    <w:rsid w:val="000227FA"/>
    <w:rsid w:val="00023E54"/>
    <w:rsid w:val="000443D6"/>
    <w:rsid w:val="00046A08"/>
    <w:rsid w:val="00047090"/>
    <w:rsid w:val="00084A66"/>
    <w:rsid w:val="000910AC"/>
    <w:rsid w:val="000919E6"/>
    <w:rsid w:val="000942E4"/>
    <w:rsid w:val="00095968"/>
    <w:rsid w:val="000A5E52"/>
    <w:rsid w:val="00100B2E"/>
    <w:rsid w:val="0011176C"/>
    <w:rsid w:val="0014346D"/>
    <w:rsid w:val="00170873"/>
    <w:rsid w:val="001D2968"/>
    <w:rsid w:val="001D49E8"/>
    <w:rsid w:val="001D7880"/>
    <w:rsid w:val="001F2943"/>
    <w:rsid w:val="001F308D"/>
    <w:rsid w:val="002A0B80"/>
    <w:rsid w:val="002D4769"/>
    <w:rsid w:val="00310404"/>
    <w:rsid w:val="00322D22"/>
    <w:rsid w:val="00347E5D"/>
    <w:rsid w:val="003542FF"/>
    <w:rsid w:val="0037729C"/>
    <w:rsid w:val="00392100"/>
    <w:rsid w:val="003A7869"/>
    <w:rsid w:val="003D1387"/>
    <w:rsid w:val="003E3B38"/>
    <w:rsid w:val="00406843"/>
    <w:rsid w:val="004406A2"/>
    <w:rsid w:val="0047363E"/>
    <w:rsid w:val="004B7D67"/>
    <w:rsid w:val="004F11B9"/>
    <w:rsid w:val="004F4554"/>
    <w:rsid w:val="0050484E"/>
    <w:rsid w:val="005175E4"/>
    <w:rsid w:val="005326D4"/>
    <w:rsid w:val="00563E6E"/>
    <w:rsid w:val="00593224"/>
    <w:rsid w:val="005B1A6A"/>
    <w:rsid w:val="005B4C47"/>
    <w:rsid w:val="005C5359"/>
    <w:rsid w:val="005C6C3E"/>
    <w:rsid w:val="006325C3"/>
    <w:rsid w:val="00636FEB"/>
    <w:rsid w:val="006F6EF1"/>
    <w:rsid w:val="00705DAB"/>
    <w:rsid w:val="00736D99"/>
    <w:rsid w:val="007460C7"/>
    <w:rsid w:val="00757A95"/>
    <w:rsid w:val="007A7BDA"/>
    <w:rsid w:val="007C71C4"/>
    <w:rsid w:val="007D4231"/>
    <w:rsid w:val="007D6259"/>
    <w:rsid w:val="00815EA1"/>
    <w:rsid w:val="00827288"/>
    <w:rsid w:val="008419FF"/>
    <w:rsid w:val="00872ECF"/>
    <w:rsid w:val="008748C2"/>
    <w:rsid w:val="008760AA"/>
    <w:rsid w:val="00880C94"/>
    <w:rsid w:val="0089316E"/>
    <w:rsid w:val="0089357F"/>
    <w:rsid w:val="008E3E6E"/>
    <w:rsid w:val="008F3BB9"/>
    <w:rsid w:val="00967F53"/>
    <w:rsid w:val="00985E80"/>
    <w:rsid w:val="00994392"/>
    <w:rsid w:val="009C3883"/>
    <w:rsid w:val="00A12FDB"/>
    <w:rsid w:val="00A215E1"/>
    <w:rsid w:val="00A305FD"/>
    <w:rsid w:val="00A44514"/>
    <w:rsid w:val="00AA62E5"/>
    <w:rsid w:val="00B32439"/>
    <w:rsid w:val="00B83890"/>
    <w:rsid w:val="00B83D14"/>
    <w:rsid w:val="00BA4D30"/>
    <w:rsid w:val="00BF37EC"/>
    <w:rsid w:val="00BF6349"/>
    <w:rsid w:val="00C02DBF"/>
    <w:rsid w:val="00C14A08"/>
    <w:rsid w:val="00C6258F"/>
    <w:rsid w:val="00C71C31"/>
    <w:rsid w:val="00C76F28"/>
    <w:rsid w:val="00CE67E1"/>
    <w:rsid w:val="00D06124"/>
    <w:rsid w:val="00D43BB1"/>
    <w:rsid w:val="00DB25D9"/>
    <w:rsid w:val="00DC09E9"/>
    <w:rsid w:val="00DD3B25"/>
    <w:rsid w:val="00DF3DFC"/>
    <w:rsid w:val="00E02229"/>
    <w:rsid w:val="00E11CD5"/>
    <w:rsid w:val="00E203E8"/>
    <w:rsid w:val="00E20632"/>
    <w:rsid w:val="00E20E01"/>
    <w:rsid w:val="00E6525D"/>
    <w:rsid w:val="00E73116"/>
    <w:rsid w:val="00E93F2D"/>
    <w:rsid w:val="00EA0918"/>
    <w:rsid w:val="00EF5029"/>
    <w:rsid w:val="00F123FB"/>
    <w:rsid w:val="00F34AF2"/>
    <w:rsid w:val="00F62639"/>
    <w:rsid w:val="00FE268A"/>
    <w:rsid w:val="1C788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C65B"/>
  <w15:chartTrackingRefBased/>
  <w15:docId w15:val="{B8B6451F-0736-4931-9AD6-A2BA0F2A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3E"/>
  </w:style>
  <w:style w:type="paragraph" w:styleId="Nagwek1">
    <w:name w:val="heading 1"/>
    <w:basedOn w:val="Normalny"/>
    <w:next w:val="Normalny"/>
    <w:link w:val="Nagwek1Znak"/>
    <w:uiPriority w:val="9"/>
    <w:qFormat/>
    <w:rsid w:val="00872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6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6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6C3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3E"/>
  </w:style>
  <w:style w:type="paragraph" w:styleId="Stopka">
    <w:name w:val="footer"/>
    <w:basedOn w:val="Normalny"/>
    <w:link w:val="StopkaZnak"/>
    <w:uiPriority w:val="99"/>
    <w:unhideWhenUsed/>
    <w:rsid w:val="005C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3E"/>
  </w:style>
  <w:style w:type="table" w:styleId="Tabela-Siatka">
    <w:name w:val="Table Grid"/>
    <w:basedOn w:val="Standardowy"/>
    <w:uiPriority w:val="59"/>
    <w:rsid w:val="005C6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71C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ebne.ecavlos.sk/455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ebna.luteranie.pl/index.php/2024/12/18/partycypacje-spolecz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1729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Krupnik</dc:creator>
  <cp:keywords/>
  <dc:description/>
  <cp:lastModifiedBy>Komputer</cp:lastModifiedBy>
  <cp:revision>119</cp:revision>
  <dcterms:created xsi:type="dcterms:W3CDTF">2023-03-15T10:31:00Z</dcterms:created>
  <dcterms:modified xsi:type="dcterms:W3CDTF">2025-01-08T22:09:00Z</dcterms:modified>
</cp:coreProperties>
</file>